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41" w:rsidRDefault="00075641" w:rsidP="00075641">
      <w:pPr>
        <w:widowControl w:val="0"/>
        <w:autoSpaceDE w:val="0"/>
        <w:autoSpaceDN w:val="0"/>
        <w:adjustRightInd w:val="0"/>
        <w:spacing w:after="0" w:line="240" w:lineRule="auto"/>
        <w:jc w:val="both"/>
        <w:outlineLvl w:val="0"/>
        <w:rPr>
          <w:rFonts w:cs="Calibri"/>
        </w:rPr>
      </w:pPr>
    </w:p>
    <w:p w:rsidR="00075641" w:rsidRDefault="00075641" w:rsidP="00075641">
      <w:pPr>
        <w:widowControl w:val="0"/>
        <w:autoSpaceDE w:val="0"/>
        <w:autoSpaceDN w:val="0"/>
        <w:adjustRightInd w:val="0"/>
        <w:spacing w:after="0" w:line="240" w:lineRule="auto"/>
        <w:jc w:val="both"/>
        <w:rPr>
          <w:rFonts w:cs="Calibri"/>
        </w:rPr>
      </w:pPr>
      <w:r>
        <w:rPr>
          <w:rFonts w:cs="Calibri"/>
        </w:rPr>
        <w:t>29 декабря 2012 года N 273-ФЗ</w:t>
      </w:r>
      <w:r>
        <w:rPr>
          <w:rFonts w:cs="Calibri"/>
        </w:rPr>
        <w:br/>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jc w:val="both"/>
        <w:rPr>
          <w:rFonts w:cs="Calibri"/>
        </w:rPr>
      </w:pPr>
    </w:p>
    <w:p w:rsidR="00075641" w:rsidRDefault="00075641" w:rsidP="00075641">
      <w:pPr>
        <w:pStyle w:val="ConsPlusTitle"/>
        <w:jc w:val="center"/>
        <w:rPr>
          <w:sz w:val="20"/>
          <w:szCs w:val="20"/>
        </w:rPr>
      </w:pPr>
      <w:r>
        <w:rPr>
          <w:sz w:val="20"/>
          <w:szCs w:val="20"/>
        </w:rPr>
        <w:t>РОССИЙСКАЯ ФЕДЕРАЦИЯ</w:t>
      </w:r>
    </w:p>
    <w:p w:rsidR="00075641" w:rsidRDefault="00075641" w:rsidP="00075641">
      <w:pPr>
        <w:pStyle w:val="ConsPlusTitle"/>
        <w:jc w:val="center"/>
        <w:rPr>
          <w:sz w:val="20"/>
          <w:szCs w:val="20"/>
        </w:rPr>
      </w:pPr>
    </w:p>
    <w:p w:rsidR="00075641" w:rsidRDefault="00075641" w:rsidP="00075641">
      <w:pPr>
        <w:pStyle w:val="ConsPlusTitle"/>
        <w:jc w:val="center"/>
        <w:rPr>
          <w:sz w:val="20"/>
          <w:szCs w:val="20"/>
        </w:rPr>
      </w:pPr>
      <w:r>
        <w:rPr>
          <w:sz w:val="20"/>
          <w:szCs w:val="20"/>
        </w:rPr>
        <w:t>ФЕДЕРАЛЬНЫЙ ЗАКОН</w:t>
      </w:r>
    </w:p>
    <w:p w:rsidR="00075641" w:rsidRDefault="00075641" w:rsidP="00075641">
      <w:pPr>
        <w:pStyle w:val="ConsPlusTitle"/>
        <w:jc w:val="center"/>
        <w:rPr>
          <w:sz w:val="20"/>
          <w:szCs w:val="20"/>
        </w:rPr>
      </w:pPr>
    </w:p>
    <w:p w:rsidR="00075641" w:rsidRDefault="00075641" w:rsidP="00075641">
      <w:pPr>
        <w:pStyle w:val="ConsPlusTitle"/>
        <w:jc w:val="center"/>
        <w:rPr>
          <w:sz w:val="20"/>
          <w:szCs w:val="20"/>
        </w:rPr>
      </w:pPr>
      <w:r>
        <w:rPr>
          <w:sz w:val="20"/>
          <w:szCs w:val="20"/>
        </w:rPr>
        <w:t>ОБ ОБРАЗОВАНИИ В РОССИЙСКОЙ ФЕДЕРАЦИИ</w:t>
      </w:r>
    </w:p>
    <w:p w:rsidR="00075641" w:rsidRDefault="00075641" w:rsidP="00075641">
      <w:pPr>
        <w:widowControl w:val="0"/>
        <w:autoSpaceDE w:val="0"/>
        <w:autoSpaceDN w:val="0"/>
        <w:adjustRightInd w:val="0"/>
        <w:spacing w:after="0" w:line="240" w:lineRule="auto"/>
        <w:jc w:val="center"/>
        <w:rPr>
          <w:rFonts w:cs="Calibri"/>
          <w:sz w:val="20"/>
          <w:szCs w:val="20"/>
        </w:rPr>
      </w:pPr>
    </w:p>
    <w:p w:rsidR="00075641" w:rsidRDefault="00075641" w:rsidP="00075641">
      <w:pPr>
        <w:widowControl w:val="0"/>
        <w:autoSpaceDE w:val="0"/>
        <w:autoSpaceDN w:val="0"/>
        <w:adjustRightInd w:val="0"/>
        <w:spacing w:after="0" w:line="240" w:lineRule="auto"/>
        <w:jc w:val="right"/>
        <w:rPr>
          <w:rFonts w:cs="Calibri"/>
        </w:rPr>
      </w:pPr>
      <w:r>
        <w:rPr>
          <w:rFonts w:cs="Calibri"/>
        </w:rPr>
        <w:t>Принят</w:t>
      </w:r>
    </w:p>
    <w:p w:rsidR="00075641" w:rsidRDefault="00075641" w:rsidP="00075641">
      <w:pPr>
        <w:widowControl w:val="0"/>
        <w:autoSpaceDE w:val="0"/>
        <w:autoSpaceDN w:val="0"/>
        <w:adjustRightInd w:val="0"/>
        <w:spacing w:after="0" w:line="240" w:lineRule="auto"/>
        <w:jc w:val="right"/>
        <w:rPr>
          <w:rFonts w:cs="Calibri"/>
        </w:rPr>
      </w:pPr>
      <w:r>
        <w:rPr>
          <w:rFonts w:cs="Calibri"/>
        </w:rPr>
        <w:t>Государственной Думой</w:t>
      </w:r>
    </w:p>
    <w:p w:rsidR="00075641" w:rsidRDefault="00075641" w:rsidP="00075641">
      <w:pPr>
        <w:widowControl w:val="0"/>
        <w:autoSpaceDE w:val="0"/>
        <w:autoSpaceDN w:val="0"/>
        <w:adjustRightInd w:val="0"/>
        <w:spacing w:after="0" w:line="240" w:lineRule="auto"/>
        <w:jc w:val="right"/>
        <w:rPr>
          <w:rFonts w:cs="Calibri"/>
        </w:rPr>
      </w:pPr>
      <w:r>
        <w:rPr>
          <w:rFonts w:cs="Calibri"/>
        </w:rPr>
        <w:t>21 декабря 2012 года</w:t>
      </w:r>
    </w:p>
    <w:p w:rsidR="00075641" w:rsidRDefault="00075641" w:rsidP="00075641">
      <w:pPr>
        <w:widowControl w:val="0"/>
        <w:autoSpaceDE w:val="0"/>
        <w:autoSpaceDN w:val="0"/>
        <w:adjustRightInd w:val="0"/>
        <w:spacing w:after="0" w:line="240" w:lineRule="auto"/>
        <w:jc w:val="right"/>
        <w:rPr>
          <w:rFonts w:cs="Calibri"/>
        </w:rPr>
      </w:pPr>
    </w:p>
    <w:p w:rsidR="00075641" w:rsidRDefault="00075641" w:rsidP="00075641">
      <w:pPr>
        <w:widowControl w:val="0"/>
        <w:autoSpaceDE w:val="0"/>
        <w:autoSpaceDN w:val="0"/>
        <w:adjustRightInd w:val="0"/>
        <w:spacing w:after="0" w:line="240" w:lineRule="auto"/>
        <w:jc w:val="right"/>
        <w:rPr>
          <w:rFonts w:cs="Calibri"/>
        </w:rPr>
      </w:pPr>
      <w:r>
        <w:rPr>
          <w:rFonts w:cs="Calibri"/>
        </w:rPr>
        <w:t>Одобрен</w:t>
      </w:r>
    </w:p>
    <w:p w:rsidR="00075641" w:rsidRDefault="00075641" w:rsidP="00075641">
      <w:pPr>
        <w:widowControl w:val="0"/>
        <w:autoSpaceDE w:val="0"/>
        <w:autoSpaceDN w:val="0"/>
        <w:adjustRightInd w:val="0"/>
        <w:spacing w:after="0" w:line="240" w:lineRule="auto"/>
        <w:jc w:val="right"/>
        <w:rPr>
          <w:rFonts w:cs="Calibri"/>
        </w:rPr>
      </w:pPr>
      <w:r>
        <w:rPr>
          <w:rFonts w:cs="Calibri"/>
        </w:rPr>
        <w:t>Советом Федерации</w:t>
      </w:r>
    </w:p>
    <w:p w:rsidR="00075641" w:rsidRDefault="00075641" w:rsidP="00075641">
      <w:pPr>
        <w:widowControl w:val="0"/>
        <w:autoSpaceDE w:val="0"/>
        <w:autoSpaceDN w:val="0"/>
        <w:adjustRightInd w:val="0"/>
        <w:spacing w:after="0" w:line="240" w:lineRule="auto"/>
        <w:jc w:val="right"/>
        <w:rPr>
          <w:rFonts w:cs="Calibri"/>
        </w:rPr>
      </w:pPr>
      <w:r>
        <w:rPr>
          <w:rFonts w:cs="Calibri"/>
        </w:rPr>
        <w:t>26 декабря 2012 года</w:t>
      </w:r>
    </w:p>
    <w:p w:rsidR="00075641" w:rsidRDefault="00075641" w:rsidP="00075641">
      <w:pPr>
        <w:widowControl w:val="0"/>
        <w:autoSpaceDE w:val="0"/>
        <w:autoSpaceDN w:val="0"/>
        <w:adjustRightInd w:val="0"/>
        <w:spacing w:after="0" w:line="240" w:lineRule="auto"/>
        <w:jc w:val="center"/>
        <w:rPr>
          <w:rFonts w:cs="Calibri"/>
        </w:rPr>
      </w:pPr>
    </w:p>
    <w:p w:rsidR="00075641" w:rsidRDefault="00075641" w:rsidP="00075641">
      <w:pPr>
        <w:pStyle w:val="ConsPlusTitle"/>
        <w:jc w:val="center"/>
        <w:outlineLvl w:val="0"/>
        <w:rPr>
          <w:sz w:val="20"/>
          <w:szCs w:val="20"/>
        </w:rPr>
      </w:pPr>
      <w:r>
        <w:rPr>
          <w:sz w:val="20"/>
          <w:szCs w:val="20"/>
        </w:rPr>
        <w:t>Глава 1. ОБЩИЕ ПОЛОЖЕНИЯ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 Предмет регулирования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 Основные понятия, используемые в настоящем Федеральном законе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применяются следующие основные понятия: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уровень образования - завершенный цикл образования, характеризующийся определенной единой совокупностью требований;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обучающийся - физическое лицо, осваивающее образовательную программу;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образовательная деятельность - деятельность по реализации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rPr>
          <w:rFonts w:cs="Calibri"/>
        </w:rPr>
        <w:lastRenderedPageBreak/>
        <w:t>дополнительного вида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w:t>
      </w:r>
      <w:r>
        <w:rPr>
          <w:rFonts w:cs="Calibri"/>
        </w:rPr>
        <w:lastRenderedPageBreak/>
        <w:t>Федерации, органы местного самоуправления, работодатели и их объединения;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 Основные принципы государственной политики и правового регулирования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Государственная политика и правовое регулирование отношений в сфере образования основываются на следующих принципах: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признание приоритетности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обеспечение права каждого человека на образование, недопустимость дискриминации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светский характер образования в государственных, муниципальных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недопустимость ограничения или устранения конкуренции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сочетание государственного и договорного регулирования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 Правовое регулирование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Отношения в сфере образования регулируются </w:t>
      </w:r>
      <w:hyperlink r:id="rId4" w:history="1">
        <w:r>
          <w:rPr>
            <w:rFonts w:cs="Calibri"/>
            <w:color w:val="0000FF"/>
          </w:rPr>
          <w:t>Конституцией</w:t>
        </w:r>
      </w:hyperlink>
      <w:r>
        <w:rPr>
          <w:rFonts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Основными задачами правового регулирования отношений в сфере образования являются: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обеспечение и защита конституционного права граждан Российской Федерации на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создание правовых гарантий для согласования интересов участников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определение правового положения участников отношений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создание условий для получения образования в Российской Федерации иностранными гражданами и лицами без гражданства;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 w:history="1">
        <w:r>
          <w:rPr>
            <w:rFonts w:cs="Calibri"/>
            <w:color w:val="0000FF"/>
          </w:rPr>
          <w:t>законами</w:t>
        </w:r>
      </w:hyperlink>
      <w:r>
        <w:rPr>
          <w:rFonts w:cs="Calibri"/>
        </w:rPr>
        <w:t xml:space="preserve"> и иными нормативными правовыми актами Российской Федерации о государственной службе.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lastRenderedPageBreak/>
        <w:t>Статья 5. Право на образование. Государственные гарантии реализации права на образование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Российской Федерации гарантируется право каждого человека на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0" w:name="Par109"/>
      <w:bookmarkEnd w:id="0"/>
      <w:r>
        <w:rPr>
          <w:rFonts w:cs="Calibri"/>
        </w:rPr>
        <w:t>Статья 6. Полномочия федеральных органов государственной власти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полномочиям федеральных органов государственной власти в сфере образования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разработка и проведение единой государственной политики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w:t>
      </w:r>
      <w:r>
        <w:rPr>
          <w:rFonts w:cs="Calibri"/>
        </w:rPr>
        <w:lastRenderedPageBreak/>
        <w:t>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утверждение федеральных государственных образовательных стандартов, установление федеральных государственных требований;</w:t>
      </w:r>
    </w:p>
    <w:p w:rsidR="00075641" w:rsidRDefault="00075641" w:rsidP="00075641">
      <w:pPr>
        <w:widowControl w:val="0"/>
        <w:autoSpaceDE w:val="0"/>
        <w:autoSpaceDN w:val="0"/>
        <w:adjustRightInd w:val="0"/>
        <w:spacing w:after="0" w:line="240" w:lineRule="auto"/>
        <w:ind w:firstLine="540"/>
        <w:jc w:val="both"/>
        <w:rPr>
          <w:rFonts w:cs="Calibri"/>
        </w:rPr>
      </w:pPr>
      <w:bookmarkStart w:id="1" w:name="Par118"/>
      <w:bookmarkEnd w:id="1"/>
      <w:r>
        <w:rPr>
          <w:rFonts w:cs="Calibri"/>
        </w:rPr>
        <w:t>7) лицензирование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организаций, осуществляющих образовательную деятельность по образовательным программам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18" w:history="1">
        <w:r>
          <w:rPr>
            <w:rFonts w:cs="Calibri"/>
            <w:color w:val="0000FF"/>
          </w:rPr>
          <w:t>пункте 7</w:t>
        </w:r>
      </w:hyperlink>
      <w:r>
        <w:rPr>
          <w:rFonts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государственный контроль (надзор) в сфере образования за деятельностью организаций, указанных в </w:t>
      </w:r>
      <w:hyperlink w:anchor="Par118" w:history="1">
        <w:r>
          <w:rPr>
            <w:rFonts w:cs="Calibri"/>
            <w:color w:val="0000FF"/>
          </w:rPr>
          <w:t>пункте 7</w:t>
        </w:r>
      </w:hyperlink>
      <w:r>
        <w:rPr>
          <w:rFonts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установление и присвоение государственных наград, почетных званий, ведомственных наград и званий работникам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разработка прогнозов подготовки кадров, требований к подготовке кадров на основе прогноза потребностей рынка труда;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обеспечение осуществления мониторинга в системе образования на федеральном уровне;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осуществление иных полномочий в сфере образования, установленных в соответствии с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2" w:name="Par132"/>
      <w:bookmarkEnd w:id="2"/>
      <w:r>
        <w:rPr>
          <w:rFonts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75641" w:rsidRDefault="00075641" w:rsidP="00075641">
      <w:pPr>
        <w:widowControl w:val="0"/>
        <w:autoSpaceDE w:val="0"/>
        <w:autoSpaceDN w:val="0"/>
        <w:adjustRightInd w:val="0"/>
        <w:spacing w:after="0" w:line="240" w:lineRule="auto"/>
        <w:ind w:firstLine="540"/>
        <w:jc w:val="both"/>
        <w:rPr>
          <w:rFonts w:cs="Calibri"/>
        </w:rPr>
      </w:pPr>
      <w:bookmarkStart w:id="3" w:name="Par135"/>
      <w:bookmarkEnd w:id="3"/>
      <w:r>
        <w:rPr>
          <w:rFonts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cs="Calibri"/>
            <w:color w:val="0000FF"/>
          </w:rPr>
          <w:t>пункте 7 части 1 статьи 6</w:t>
        </w:r>
      </w:hyperlink>
      <w:r>
        <w:rPr>
          <w:rFonts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w:t>
      </w:r>
      <w:r>
        <w:rPr>
          <w:rFonts w:cs="Calibri"/>
        </w:rPr>
        <w:lastRenderedPageBreak/>
        <w:t xml:space="preserve">организаций, указанных в </w:t>
      </w:r>
      <w:hyperlink w:anchor="Par118" w:history="1">
        <w:r>
          <w:rPr>
            <w:rFonts w:cs="Calibri"/>
            <w:color w:val="0000FF"/>
          </w:rPr>
          <w:t>пункте 7 части 1 статьи 6</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Pr>
            <w:rFonts w:cs="Calibri"/>
            <w:color w:val="0000FF"/>
          </w:rPr>
          <w:t>пункте 7 части 1 статьи 6</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подтверждение документов об образовании и (или)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Финансовое обеспечение осуществления переданных полномочий, за исключением полномочий, указанных в </w:t>
      </w:r>
      <w:hyperlink w:anchor="Par168" w:history="1">
        <w:r>
          <w:rPr>
            <w:rFonts w:cs="Calibri"/>
            <w:color w:val="0000FF"/>
          </w:rPr>
          <w:t>части 10</w:t>
        </w:r>
      </w:hyperlink>
      <w:r>
        <w:rPr>
          <w:rFonts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 w:history="1">
        <w:r>
          <w:rPr>
            <w:rFonts w:cs="Calibri"/>
            <w:color w:val="0000FF"/>
          </w:rPr>
          <w:t>кодексом</w:t>
        </w:r>
      </w:hyperlink>
      <w:r>
        <w:rPr>
          <w:rFonts w:cs="Calibri"/>
        </w:rPr>
        <w:t xml:space="preserve">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Средства на осуществление переданных полномочий носят целевой характер и не могут быть использованы на другие цели.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 w:history="1">
        <w:r>
          <w:rPr>
            <w:rFonts w:cs="Calibri"/>
            <w:color w:val="0000FF"/>
          </w:rPr>
          <w:t>законодательством</w:t>
        </w:r>
      </w:hyperlink>
      <w:r>
        <w:rPr>
          <w:rFonts w:cs="Calibri"/>
        </w:rPr>
        <w:t xml:space="preserve">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4" w:name="Par146"/>
      <w:bookmarkEnd w:id="4"/>
      <w:r>
        <w:rPr>
          <w:rFonts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Федеральный орган исполнительной власти, осуществляющий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5" w:history="1">
        <w:r>
          <w:rPr>
            <w:rFonts w:cs="Calibri"/>
            <w:color w:val="0000FF"/>
          </w:rPr>
          <w:t>пункте 1 части 1</w:t>
        </w:r>
      </w:hyperlink>
      <w:r>
        <w:rPr>
          <w:rFonts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организует деятельность по осуществлению переданных полномочий в соответствии с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ежеквартального отчета о расходовании предоставленных субвенций, о достижении целевых прогнозных показателей;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имеет право до принятия нормативных правовых актов, указанных в </w:t>
      </w:r>
      <w:hyperlink w:anchor="Par146" w:history="1">
        <w:r>
          <w:rPr>
            <w:rFonts w:cs="Calibri"/>
            <w:color w:val="0000FF"/>
          </w:rPr>
          <w:t>пункте 1 части 6</w:t>
        </w:r>
      </w:hyperlink>
      <w:r>
        <w:rPr>
          <w:rFonts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w:t>
      </w:r>
      <w:r>
        <w:rPr>
          <w:rFonts w:cs="Calibri"/>
        </w:rPr>
        <w:lastRenderedPageBreak/>
        <w:t>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5" w:name="Par168"/>
      <w:bookmarkEnd w:id="5"/>
      <w:r>
        <w:rPr>
          <w:rFonts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 w:history="1">
        <w:r>
          <w:rPr>
            <w:rFonts w:cs="Calibri"/>
            <w:color w:val="0000FF"/>
          </w:rPr>
          <w:t>кодексом</w:t>
        </w:r>
      </w:hyperlink>
      <w:r>
        <w:rPr>
          <w:rFonts w:cs="Calibri"/>
        </w:rPr>
        <w:t xml:space="preserve">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 Полномочия органов государственной власти субъектов Российской Федерации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полномочиям органов государственной власти субъектов Российской Федерации в сфере образования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Пункт 3 части 1 статьи 8 вступает в силу с 1 января 2014 года (</w:t>
      </w:r>
      <w:hyperlink w:anchor="Par1866" w:history="1">
        <w:r>
          <w:rPr>
            <w:rFonts w:cs="Calibri"/>
            <w:color w:val="0000FF"/>
          </w:rPr>
          <w:t>часть 2 статьи 111</w:t>
        </w:r>
      </w:hyperlink>
      <w:r>
        <w:rPr>
          <w:rFonts w:cs="Calibri"/>
        </w:rPr>
        <w:t xml:space="preserve"> данного документа).</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bookmarkStart w:id="6" w:name="Par178"/>
      <w:bookmarkEnd w:id="6"/>
      <w:r>
        <w:rPr>
          <w:rFonts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организация предоставления общего образования в государственных образовательных организациях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Пункт 6 части 1 статьи 8 вступает в силу с 1 января 2014 года (</w:t>
      </w:r>
      <w:hyperlink w:anchor="Par1866" w:history="1">
        <w:r>
          <w:rPr>
            <w:rFonts w:cs="Calibri"/>
            <w:color w:val="0000FF"/>
          </w:rPr>
          <w:t>часть 2 статьи 111</w:t>
        </w:r>
      </w:hyperlink>
      <w:r>
        <w:rPr>
          <w:rFonts w:cs="Calibri"/>
        </w:rPr>
        <w:t xml:space="preserve"> данного документа).</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bookmarkStart w:id="7" w:name="Par184"/>
      <w:bookmarkEnd w:id="7"/>
      <w:r>
        <w:rPr>
          <w:rFonts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78" w:history="1">
        <w:r>
          <w:rPr>
            <w:rFonts w:cs="Calibri"/>
            <w:color w:val="0000FF"/>
          </w:rPr>
          <w:t>пункте 3</w:t>
        </w:r>
      </w:hyperlink>
      <w:r>
        <w:rPr>
          <w:rFonts w:cs="Calibri"/>
        </w:rPr>
        <w:t xml:space="preserve"> настоящей части;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обеспечение осуществления мониторинга в системе образования на уровне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осуществление иных установленных настоящим Федеральным законом полномочий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 Полномочия органов местного самоуправления муниципальных районов и городских округов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Пункт 1 части 1 статьи 9 вступает в силу с 1 января 2014 года (</w:t>
      </w:r>
      <w:hyperlink w:anchor="Par1866" w:history="1">
        <w:r>
          <w:rPr>
            <w:rFonts w:cs="Calibri"/>
            <w:color w:val="0000FF"/>
          </w:rPr>
          <w:t>часть 2 статьи 111</w:t>
        </w:r>
      </w:hyperlink>
      <w:r>
        <w:rPr>
          <w:rFonts w:cs="Calibri"/>
        </w:rPr>
        <w:t xml:space="preserve"> данного документа).</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bookmarkStart w:id="8" w:name="Par201"/>
      <w:bookmarkEnd w:id="8"/>
      <w:r>
        <w:rPr>
          <w:rFonts w:cs="Calibri"/>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создание условий для осуществления присмотра и ухода за детьми, содержания детей в муниципальных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Pr>
          <w:rFonts w:cs="Calibri"/>
        </w:rPr>
        <w:lastRenderedPageBreak/>
        <w:t>района, городского округа;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осуществление иных установленных настоящим Федеральным законом полномочий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2. СИСТЕМА ОБРАЗОВАНИЯ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 Структура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Система образования включает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организации, осуществляющие обеспечение образовательной деятельности, оценку качества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Общее образование и профессиональное образование реализуются по уровням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 Российской Федерации устанавливаются следующие уровни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дошкольное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начальное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основное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среднее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 Российской Федерации устанавливаются следующие уровни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среднее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высшее образование - бакалавриат;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высшее образование - специалитет, магистратура;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высшее образование - подготовка кадров высшей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rPr>
          <w:rFonts w:cs="Calibri"/>
        </w:rPr>
        <w:lastRenderedPageBreak/>
        <w:t>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Федеральные государственные образовательные стандарты и федеральные государственные требования обеспечивают: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единство образовательного пространства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преемственность основных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Федеральные государственные образовательные стандарты включают в себя требования к:</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условиям реализации основных образовательных программ, в том числе кадровым, финансовым, материально-техническим и иным условиям;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результатам освоения основных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w:t>
      </w:r>
      <w:r>
        <w:rPr>
          <w:rFonts w:cs="Calibri"/>
        </w:rPr>
        <w:lastRenderedPageBreak/>
        <w:t>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9" w:name="Par255"/>
      <w:bookmarkEnd w:id="9"/>
      <w:r>
        <w:rPr>
          <w:rFonts w:cs="Calibri"/>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12.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 основным образовательным программам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основные профессиональные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К дополнительным образовательным программам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дополнительные профессиональные программы - программы повышения квалификации, программы профессиональной переподготовки.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w:t>
      </w:r>
      <w:r>
        <w:rPr>
          <w:rFonts w:cs="Calibri"/>
        </w:rPr>
        <w:lastRenderedPageBreak/>
        <w:t>законом не установлено иное.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75641" w:rsidRDefault="00075641" w:rsidP="00075641">
      <w:pPr>
        <w:widowControl w:val="0"/>
        <w:autoSpaceDE w:val="0"/>
        <w:autoSpaceDN w:val="0"/>
        <w:adjustRightInd w:val="0"/>
        <w:spacing w:after="0" w:line="240" w:lineRule="auto"/>
        <w:ind w:firstLine="540"/>
        <w:jc w:val="both"/>
        <w:rPr>
          <w:rFonts w:cs="Calibri"/>
        </w:rPr>
      </w:pPr>
      <w:bookmarkStart w:id="10" w:name="Par276"/>
      <w:bookmarkEnd w:id="10"/>
      <w:r>
        <w:rPr>
          <w:rFonts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15. Уполномоченными федеральными государственными органами в случаях, </w:t>
      </w:r>
      <w:r>
        <w:rPr>
          <w:rFonts w:cs="Calibri"/>
        </w:rP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13. Общие требования к реализации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Основные профессиональные образовательные программы предусматривают проведение практики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bookmarkStart w:id="11" w:name="Par294"/>
      <w:bookmarkEnd w:id="11"/>
      <w:r>
        <w:rPr>
          <w:rFonts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14. Язык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15. Сетевая форма реализации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12" w:name="Par307"/>
      <w:bookmarkEnd w:id="12"/>
      <w:r>
        <w:rPr>
          <w:rFonts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w:t>
      </w:r>
      <w:r>
        <w:rPr>
          <w:rFonts w:cs="Calibri"/>
        </w:rPr>
        <w:lastRenderedPageBreak/>
        <w:t>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договоре о сетевой форме реализации образовательных программ указываются: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статус обучающихся в организациях, указанных в </w:t>
      </w:r>
      <w:hyperlink w:anchor="Par307" w:history="1">
        <w:r>
          <w:rPr>
            <w:rFonts w:cs="Calibri"/>
            <w:color w:val="0000FF"/>
          </w:rPr>
          <w:t>части 1</w:t>
        </w:r>
      </w:hyperlink>
      <w:r>
        <w:rPr>
          <w:rFonts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7" w:history="1">
        <w:r>
          <w:rPr>
            <w:rFonts w:cs="Calibri"/>
            <w:color w:val="0000FF"/>
          </w:rPr>
          <w:t>части 1</w:t>
        </w:r>
      </w:hyperlink>
      <w:r>
        <w:rPr>
          <w:rFonts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срок действия договора, порядок его изменения и прекращения.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16. Реализация образовательных программ с применением электронного обучения и дистанционных образовательных технологий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Pr>
          <w:rFonts w:cs="Calibri"/>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9" w:history="1">
        <w:r>
          <w:rPr>
            <w:rFonts w:cs="Calibri"/>
            <w:color w:val="0000FF"/>
          </w:rPr>
          <w:t>законом</w:t>
        </w:r>
      </w:hyperlink>
      <w:r>
        <w:rPr>
          <w:rFonts w:cs="Calibri"/>
        </w:rPr>
        <w:t xml:space="preserve"> тайну.</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17. Формы получения образования и формы обучения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Российской Федерации образование может быть получено: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вне организаций, осуществляющих образовательную деятельность (в форме семейного образования и самообразования).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5" w:history="1">
        <w:r>
          <w:rPr>
            <w:rFonts w:cs="Calibri"/>
            <w:color w:val="0000FF"/>
          </w:rPr>
          <w:t>частью 3 статьи 34</w:t>
        </w:r>
      </w:hyperlink>
      <w:r>
        <w:rPr>
          <w:rFonts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Допускается сочетание различных форм получения образования и форм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18. Печатные и электронные образовательные и информационные ресурсы</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учебники из числа входящих в федеральный перечень учебников, рекомендуемых к </w:t>
      </w:r>
      <w:r>
        <w:rPr>
          <w:rFonts w:cs="Calibri"/>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19. Научно-методическое и ресурсное обеспечение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20. Экспериментальная и инновационная деятельность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13" w:name="Par359"/>
      <w:bookmarkEnd w:id="13"/>
      <w:r>
        <w:rPr>
          <w:rFonts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9" w:history="1">
        <w:r>
          <w:rPr>
            <w:rFonts w:cs="Calibri"/>
            <w:color w:val="0000FF"/>
          </w:rPr>
          <w:t>части 3</w:t>
        </w:r>
      </w:hyperlink>
      <w:r>
        <w:rPr>
          <w:rFonts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9" w:history="1">
        <w:r>
          <w:rPr>
            <w:rFonts w:cs="Calibri"/>
            <w:color w:val="0000FF"/>
          </w:rPr>
          <w:t>части 3</w:t>
        </w:r>
      </w:hyperlink>
      <w:r>
        <w:rPr>
          <w:rFonts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w:t>
      </w:r>
      <w:r>
        <w:rPr>
          <w:rFonts w:cs="Calibri"/>
        </w:rP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3. ЛИЦА, ОСУЩЕСТВЛЯЮЩИЕ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21. Образовательная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22. Создание, реорганизация, ликвидация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Образовательная организация создается в форме, установленной гражданским </w:t>
      </w:r>
      <w:hyperlink r:id="rId10" w:history="1">
        <w:r>
          <w:rPr>
            <w:rFonts w:cs="Calibri"/>
            <w:color w:val="0000FF"/>
          </w:rPr>
          <w:t>законодательством</w:t>
        </w:r>
      </w:hyperlink>
      <w:r>
        <w:rPr>
          <w:rFonts w:cs="Calibri"/>
        </w:rPr>
        <w:t xml:space="preserve"> для некоммерческих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Духовные образовательные организации создаются в порядке, установленном </w:t>
      </w:r>
      <w:hyperlink r:id="rId11" w:history="1">
        <w:r>
          <w:rPr>
            <w:rFonts w:cs="Calibri"/>
            <w:color w:val="0000FF"/>
          </w:rPr>
          <w:t>законодательством</w:t>
        </w:r>
      </w:hyperlink>
      <w:r>
        <w:rPr>
          <w:rFonts w:cs="Calibri"/>
        </w:rPr>
        <w:t xml:space="preserve"> Российской Федерации о свободе совести, свободе вероисповедания и о религиозных объединениях.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2" w:history="1">
        <w:r>
          <w:rPr>
            <w:rFonts w:cs="Calibri"/>
            <w:color w:val="0000FF"/>
          </w:rPr>
          <w:t>законодательством</w:t>
        </w:r>
      </w:hyperlink>
      <w:r>
        <w:rPr>
          <w:rFonts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Образовательная организация в зависимости от того, кем она создана, является государственной, муниципальной или частной.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bookmarkStart w:id="14" w:name="Par382"/>
      <w:bookmarkEnd w:id="14"/>
      <w:r>
        <w:rPr>
          <w:rFonts w:cs="Calibri"/>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Pr>
          <w:rFonts w:cs="Calibri"/>
        </w:rPr>
        <w:lastRenderedPageBreak/>
        <w:t>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75641" w:rsidRDefault="00075641" w:rsidP="00075641">
      <w:pPr>
        <w:widowControl w:val="0"/>
        <w:autoSpaceDE w:val="0"/>
        <w:autoSpaceDN w:val="0"/>
        <w:adjustRightInd w:val="0"/>
        <w:spacing w:after="0" w:line="240" w:lineRule="auto"/>
        <w:ind w:firstLine="540"/>
        <w:jc w:val="both"/>
        <w:rPr>
          <w:rFonts w:cs="Calibri"/>
        </w:rPr>
      </w:pPr>
      <w:bookmarkStart w:id="15" w:name="Par383"/>
      <w:bookmarkEnd w:id="15"/>
      <w:r>
        <w:rPr>
          <w:rFonts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23. Типы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bookmarkStart w:id="16" w:name="Par391"/>
      <w:bookmarkEnd w:id="16"/>
      <w:r>
        <w:rPr>
          <w:rFonts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bookmarkStart w:id="17" w:name="Par396"/>
      <w:bookmarkEnd w:id="17"/>
      <w:r>
        <w:rPr>
          <w:rFonts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Образовательные организации, указанные в </w:t>
      </w:r>
      <w:hyperlink w:anchor="Par391" w:history="1">
        <w:r>
          <w:rPr>
            <w:rFonts w:cs="Calibri"/>
            <w:color w:val="0000FF"/>
          </w:rPr>
          <w:t>частях 2</w:t>
        </w:r>
      </w:hyperlink>
      <w:r>
        <w:rPr>
          <w:rFonts w:cs="Calibri"/>
        </w:rPr>
        <w:t xml:space="preserve"> и </w:t>
      </w:r>
      <w:hyperlink w:anchor="Par396" w:history="1">
        <w:r>
          <w:rPr>
            <w:rFonts w:cs="Calibri"/>
            <w:color w:val="0000FF"/>
          </w:rPr>
          <w:t>3</w:t>
        </w:r>
      </w:hyperlink>
      <w:r>
        <w:rPr>
          <w:rFonts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дошкольные образовательные организации - дополнительные общеразвивающие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w:t>
      </w:r>
      <w:r>
        <w:rPr>
          <w:rFonts w:cs="Calibri"/>
        </w:rPr>
        <w:lastRenderedPageBreak/>
        <w:t>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 w:history="1">
        <w:r>
          <w:rPr>
            <w:rFonts w:cs="Calibri"/>
            <w:color w:val="0000FF"/>
          </w:rPr>
          <w:t>законом</w:t>
        </w:r>
      </w:hyperlink>
      <w:r>
        <w:rPr>
          <w:rFonts w:cs="Calibri"/>
        </w:rPr>
        <w:t>.</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Категория "национальный исследовательский университет" устанавливается </w:t>
      </w:r>
      <w:r>
        <w:rPr>
          <w:rFonts w:cs="Calibri"/>
        </w:rPr>
        <w:lastRenderedPageBreak/>
        <w:t>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25. Устав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тип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учредитель или учредители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виды реализуемых образовательных программ с указанием уровня образования и (или) направленности;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структура и компетенция органов управления образовательной организацией, порядок их формирования и сроки полномочий.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26. Управление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Управление образовательной организацией осуществляется на основе сочетания принципов единоначалия и коллегиальности.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В целях учета мнения обучающихся, родителей (законных представителей) </w:t>
      </w:r>
      <w:r>
        <w:rPr>
          <w:rFonts w:cs="Calibri"/>
        </w:rP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27. Структура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организации самостоятельны в формировании своей структуры, если иное не установлено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Филиал образовательной организации создается и ликвидируется в порядке, установленном гражданским </w:t>
      </w:r>
      <w:hyperlink r:id="rId14" w:history="1">
        <w:r>
          <w:rPr>
            <w:rFonts w:cs="Calibri"/>
            <w:color w:val="0000FF"/>
          </w:rPr>
          <w:t>законодательством</w:t>
        </w:r>
      </w:hyperlink>
      <w:r>
        <w:rPr>
          <w:rFonts w:cs="Calibri"/>
        </w:rPr>
        <w:t>, с учетом особенностей, предусмотренных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2" w:history="1">
        <w:r>
          <w:rPr>
            <w:rFonts w:cs="Calibri"/>
            <w:color w:val="0000FF"/>
          </w:rPr>
          <w:t>частями 11</w:t>
        </w:r>
      </w:hyperlink>
      <w:r>
        <w:rPr>
          <w:rFonts w:cs="Calibri"/>
        </w:rPr>
        <w:t xml:space="preserve"> и </w:t>
      </w:r>
      <w:hyperlink w:anchor="Par383" w:history="1">
        <w:r>
          <w:rPr>
            <w:rFonts w:cs="Calibri"/>
            <w:color w:val="0000FF"/>
          </w:rPr>
          <w:t>12 статьи 22</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w:t>
      </w:r>
      <w:r>
        <w:rPr>
          <w:rFonts w:cs="Calibri"/>
        </w:rPr>
        <w:lastRenderedPageBreak/>
        <w:t>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Представительство образовательной организации открывается и закрывается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28. Компетенция, права, обязанности и ответственность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 компетенции образовательной организации в установленной сфере деятельности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установление штатного расписания, если иное не установлено нормативными правовыми актами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разработка и утверждение образовательных программ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прием обучающихся в образовательную организацию;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определение списка учебников в соответствии с утвержденным федеральным перечнем </w:t>
      </w:r>
      <w:r>
        <w:rPr>
          <w:rFonts w:cs="Calibri"/>
        </w:rPr>
        <w:lastRenderedPageBreak/>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использование и совершенствование методов обучения и воспитания, образовательных технологий, электронного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проведение самообследования, обеспечение функционирования внутренней системы оценки качества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обеспечение в образовательной организации, имеющей интернат, необходимых условий содержания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создание условий для занятия обучающимися физической культурой и спортом;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приобретение или изготовление бланков документов об образовании и (или)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20) организация научно-методической работы, в том числе организация и проведение научных и методических конференций, семинаров;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21) обеспечение создания и ведения официального сайта образовательной организации в сети "Интернет";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22) иные вопросы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rPr>
          <w:rFonts w:cs="Calibri"/>
        </w:rPr>
        <w:lastRenderedPageBreak/>
        <w:t xml:space="preserve">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15" w:history="1">
        <w:r>
          <w:rPr>
            <w:rFonts w:cs="Calibri"/>
            <w:color w:val="0000FF"/>
          </w:rPr>
          <w:t>Кодексом</w:t>
        </w:r>
      </w:hyperlink>
      <w:r>
        <w:rPr>
          <w:rFonts w:cs="Calibri"/>
        </w:rPr>
        <w:t xml:space="preserve"> Российской Федерации об административных правонарушениях.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29. Информационная открытость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75641" w:rsidRDefault="00075641" w:rsidP="00075641">
      <w:pPr>
        <w:widowControl w:val="0"/>
        <w:autoSpaceDE w:val="0"/>
        <w:autoSpaceDN w:val="0"/>
        <w:adjustRightInd w:val="0"/>
        <w:spacing w:after="0" w:line="240" w:lineRule="auto"/>
        <w:ind w:firstLine="540"/>
        <w:jc w:val="both"/>
        <w:rPr>
          <w:rFonts w:cs="Calibri"/>
        </w:rPr>
      </w:pPr>
      <w:bookmarkStart w:id="18" w:name="Par492"/>
      <w:bookmarkEnd w:id="18"/>
      <w:r>
        <w:rPr>
          <w:rFonts w:cs="Calibri"/>
        </w:rPr>
        <w:t>2. Образовательные организации обеспечивают открытость и доступность: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информации: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о структуре и об органах управления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д) о языках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е) о федеральных государственных образовательных стандартах, об образовательных стандартах (при их наличии);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з) о персональном составе педагогических работников с указанием уровня образования, квалификации и опыта работы;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w:t>
      </w:r>
      <w:r>
        <w:rPr>
          <w:rFonts w:cs="Calibri"/>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н) о наличии и об условиях предоставления обучающимся стипендий, мер социальной поддержки;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р) о поступлении финансовых и материальных средств и об их расходовании по итогам финансового года;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с) о трудоустройстве выпускников;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копий: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устава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лицензии на осуществление образовательной деятельности (с приложениями);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в) свидетельства о государственной аккредитации (с приложениями);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д) локальных нормативных актов, предусмотренных </w:t>
      </w:r>
      <w:hyperlink w:anchor="Par526" w:history="1">
        <w:r>
          <w:rPr>
            <w:rFonts w:cs="Calibri"/>
            <w:color w:val="0000FF"/>
          </w:rPr>
          <w:t>частью 2 статьи 30</w:t>
        </w:r>
      </w:hyperlink>
      <w:r>
        <w:rPr>
          <w:rFonts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Информация и документы, указанные в </w:t>
      </w:r>
      <w:hyperlink w:anchor="Par492" w:history="1">
        <w:r>
          <w:rPr>
            <w:rFonts w:cs="Calibri"/>
            <w:color w:val="0000FF"/>
          </w:rPr>
          <w:t>части 2</w:t>
        </w:r>
      </w:hyperlink>
      <w:r>
        <w:rPr>
          <w:rFonts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6" w:history="1">
        <w:r>
          <w:rPr>
            <w:rFonts w:cs="Calibri"/>
            <w:color w:val="0000FF"/>
          </w:rPr>
          <w:t>законом</w:t>
        </w:r>
      </w:hyperlink>
      <w:r>
        <w:rPr>
          <w:rFonts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30. Локальные нормативные акты, содержащие нормы, регулирующие образовательные отношения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75641" w:rsidRDefault="00075641" w:rsidP="00075641">
      <w:pPr>
        <w:widowControl w:val="0"/>
        <w:autoSpaceDE w:val="0"/>
        <w:autoSpaceDN w:val="0"/>
        <w:adjustRightInd w:val="0"/>
        <w:spacing w:after="0" w:line="240" w:lineRule="auto"/>
        <w:ind w:firstLine="540"/>
        <w:jc w:val="both"/>
        <w:rPr>
          <w:rFonts w:cs="Calibri"/>
        </w:rPr>
      </w:pPr>
      <w:bookmarkStart w:id="19" w:name="Par526"/>
      <w:bookmarkEnd w:id="19"/>
      <w:r>
        <w:rPr>
          <w:rFonts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w:t>
      </w:r>
      <w:r>
        <w:rPr>
          <w:rFonts w:cs="Calibri"/>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17" w:history="1">
        <w:r>
          <w:rPr>
            <w:rFonts w:cs="Calibri"/>
            <w:color w:val="0000FF"/>
          </w:rPr>
          <w:t>законодательством</w:t>
        </w:r>
      </w:hyperlink>
      <w:r>
        <w:rPr>
          <w:rFonts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31. Организации, осуществляющие обучение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1" w:history="1">
        <w:r>
          <w:rPr>
            <w:rFonts w:cs="Calibri"/>
            <w:color w:val="0000FF"/>
          </w:rPr>
          <w:t>статьей 88</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32. Индивидуальные предприниматели, осуществляющие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8" w:history="1">
        <w:r>
          <w:rPr>
            <w:rFonts w:cs="Calibri"/>
            <w:color w:val="0000FF"/>
          </w:rPr>
          <w:t>законодательством</w:t>
        </w:r>
      </w:hyperlink>
      <w:r>
        <w:rPr>
          <w:rFonts w:cs="Calibri"/>
        </w:rPr>
        <w:t xml:space="preserve"> о государственной регистрации юридических лиц и индивидуальных предпринимателей, </w:t>
      </w:r>
      <w:r>
        <w:rPr>
          <w:rFonts w:cs="Calibri"/>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19" w:history="1">
        <w:r>
          <w:rPr>
            <w:rFonts w:cs="Calibri"/>
            <w:color w:val="0000FF"/>
          </w:rPr>
          <w:t>законодательством</w:t>
        </w:r>
      </w:hyperlink>
      <w:r>
        <w:rPr>
          <w:rFonts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4. ОБУЧАЮЩИЕСЯ И ИХ РОДИТЕЛИ (ЗАКОННЫЕ ПРЕДСТАВИТЕЛИ)</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33. Обучающиеся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аспиранты - лица, обучающиеся в аспирантуре по программе подготовки научно-педагогических кадров;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ординаторы - лица, обучающиеся по программам ординатуры;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ассистенты-стажеры - лица, обучающиеся по программам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34. Основные права обучающихся и меры их социальной поддержки и стимулирования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Обучающимся предоставляются академические права 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отсрочку от призыва на военную службу, предоставляемую в соответствии с Федеральным </w:t>
      </w:r>
      <w:hyperlink r:id="rId20" w:history="1">
        <w:r>
          <w:rPr>
            <w:rFonts w:cs="Calibri"/>
            <w:color w:val="0000FF"/>
          </w:rPr>
          <w:t>законом</w:t>
        </w:r>
      </w:hyperlink>
      <w:r>
        <w:rPr>
          <w:rFonts w:cs="Calibri"/>
        </w:rPr>
        <w:t xml:space="preserve"> от 28 марта 1998 года N 53-ФЗ "О воинской обязанности и военной службе";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свободу совести, информации, свободное выражение собственных взглядов и убеждений;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w:t>
      </w:r>
      <w:r>
        <w:rPr>
          <w:rFonts w:cs="Calibri"/>
        </w:rPr>
        <w:lastRenderedPageBreak/>
        <w:t>порядке, установленном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участие в управлении образовательной организацией в порядке, установленном ее уставом;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19) обжалование актов образовательной организации в установленном законодательством Российской Федерации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25) опубликование своих работ в изданиях образовательной организации на бесплатной основе;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Обучающимся предоставляются следующие меры социальной поддержки и </w:t>
      </w:r>
      <w:r>
        <w:rPr>
          <w:rFonts w:cs="Calibri"/>
        </w:rPr>
        <w:lastRenderedPageBreak/>
        <w:t>стимулирования: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обеспечение питанием в случаях и в порядке, которые установлены федеральными законами, законами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обеспечение местами в интернатах, а также предоставление в соответствии с настоящим Федеральным законом и жилищным </w:t>
      </w:r>
      <w:hyperlink r:id="rId21" w:history="1">
        <w:r>
          <w:rPr>
            <w:rFonts w:cs="Calibri"/>
            <w:color w:val="0000FF"/>
          </w:rPr>
          <w:t>законодательством</w:t>
        </w:r>
      </w:hyperlink>
      <w:r>
        <w:rPr>
          <w:rFonts w:cs="Calibri"/>
        </w:rPr>
        <w:t xml:space="preserve"> жилых помещений в общежитиях;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транспортное обеспечение в соответствии со </w:t>
      </w:r>
      <w:hyperlink w:anchor="Par665" w:history="1">
        <w:r>
          <w:rPr>
            <w:rFonts w:cs="Calibri"/>
            <w:color w:val="0000FF"/>
          </w:rPr>
          <w:t>статьей 40</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получение стипендий, материальной помощи и других денежных выплат, предусмотренных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75641" w:rsidRDefault="00075641" w:rsidP="00075641">
      <w:pPr>
        <w:widowControl w:val="0"/>
        <w:autoSpaceDE w:val="0"/>
        <w:autoSpaceDN w:val="0"/>
        <w:adjustRightInd w:val="0"/>
        <w:spacing w:after="0" w:line="240" w:lineRule="auto"/>
        <w:ind w:firstLine="540"/>
        <w:jc w:val="both"/>
        <w:rPr>
          <w:rFonts w:cs="Calibri"/>
        </w:rPr>
      </w:pPr>
      <w:bookmarkStart w:id="20" w:name="Par605"/>
      <w:bookmarkEnd w:id="20"/>
      <w:r>
        <w:rPr>
          <w:rFonts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22" w:history="1">
        <w:r>
          <w:rPr>
            <w:rFonts w:cs="Calibri"/>
            <w:color w:val="0000FF"/>
          </w:rPr>
          <w:t>законодательством</w:t>
        </w:r>
      </w:hyperlink>
      <w:r>
        <w:rPr>
          <w:rFonts w:cs="Calibri"/>
        </w:rPr>
        <w:t xml:space="preserve"> Российской Федерации, а также на создание общественных объединений обучающихся в установленном федеральным </w:t>
      </w:r>
      <w:hyperlink r:id="rId23" w:history="1">
        <w:r>
          <w:rPr>
            <w:rFonts w:cs="Calibri"/>
            <w:color w:val="0000FF"/>
          </w:rPr>
          <w:t>законом</w:t>
        </w:r>
      </w:hyperlink>
      <w:r>
        <w:rPr>
          <w:rFonts w:cs="Calibri"/>
        </w:rPr>
        <w:t xml:space="preserve">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В случае прекращения деятельности организации, осуществляющей образовательную </w:t>
      </w:r>
      <w:r>
        <w:rPr>
          <w:rFonts w:cs="Calibri"/>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35. Пользование учебниками, учебными пособиями, средствами обучения и воспитания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36. Стипендии и другие денежные выплаты</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Российской Федерации устанавливаются следующие виды стипендий: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государственная академическая стипендия студентам;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государственная социальная стипендия студентам;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государственные стипендии аспирантам, ординаторам, ассистентам-стажерам;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стипендии Президента Российской Федерации и стипендии Правительства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именные стипендии;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стипендии обучающимся, назначаемые юридическими лицами или физическими лицами, в том числе направившими их на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стипендии слушателям подготовительных отделений в случаях, предусмотренных </w:t>
      </w:r>
      <w:r>
        <w:rPr>
          <w:rFonts w:cs="Calibri"/>
        </w:rPr>
        <w:lastRenderedPageBreak/>
        <w:t>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21" w:name="Par632"/>
      <w:bookmarkEnd w:id="21"/>
      <w:r>
        <w:rPr>
          <w:rFonts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4" w:history="1">
        <w:r>
          <w:rPr>
            <w:rFonts w:cs="Calibri"/>
            <w:color w:val="0000FF"/>
          </w:rPr>
          <w:t>подпунктами "б"</w:t>
        </w:r>
      </w:hyperlink>
      <w:r>
        <w:rPr>
          <w:rFonts w:cs="Calibri"/>
        </w:rPr>
        <w:t xml:space="preserve"> - </w:t>
      </w:r>
      <w:hyperlink r:id="rId25" w:history="1">
        <w:r>
          <w:rPr>
            <w:rFonts w:cs="Calibri"/>
            <w:color w:val="0000FF"/>
          </w:rPr>
          <w:t>"г" пункта 1</w:t>
        </w:r>
      </w:hyperlink>
      <w:r>
        <w:rPr>
          <w:rFonts w:cs="Calibri"/>
        </w:rPr>
        <w:t xml:space="preserve">, </w:t>
      </w:r>
      <w:hyperlink r:id="rId26" w:history="1">
        <w:r>
          <w:rPr>
            <w:rFonts w:cs="Calibri"/>
            <w:color w:val="0000FF"/>
          </w:rPr>
          <w:t>подпунктом "а" пункта 2</w:t>
        </w:r>
      </w:hyperlink>
      <w:r>
        <w:rPr>
          <w:rFonts w:cs="Calibri"/>
        </w:rPr>
        <w:t xml:space="preserve"> и </w:t>
      </w:r>
      <w:hyperlink r:id="rId27" w:history="1">
        <w:r>
          <w:rPr>
            <w:rFonts w:cs="Calibri"/>
            <w:color w:val="0000FF"/>
          </w:rPr>
          <w:t>подпунктами "а"</w:t>
        </w:r>
      </w:hyperlink>
      <w:r>
        <w:rPr>
          <w:rFonts w:cs="Calibri"/>
        </w:rPr>
        <w:t xml:space="preserve"> - </w:t>
      </w:r>
      <w:hyperlink r:id="rId28" w:history="1">
        <w:r>
          <w:rPr>
            <w:rFonts w:cs="Calibri"/>
            <w:color w:val="0000FF"/>
          </w:rPr>
          <w:t>"в" пункта 3 статьи 51</w:t>
        </w:r>
      </w:hyperlink>
      <w:r>
        <w:rPr>
          <w:rFonts w:cs="Calibri"/>
        </w:rPr>
        <w:t xml:space="preserve"> Федерального закона от 28 марта 1998 года N 53-ФЗ "О воинской обязанности и военной службе".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7" w:history="1">
        <w:r>
          <w:rPr>
            <w:rFonts w:cs="Calibri"/>
            <w:color w:val="0000FF"/>
          </w:rPr>
          <w:t>частью 10</w:t>
        </w:r>
      </w:hyperlink>
      <w:r>
        <w:rPr>
          <w:rFonts w:cs="Calibri"/>
        </w:rPr>
        <w:t xml:space="preserve"> настоящей статьи.</w:t>
      </w:r>
    </w:p>
    <w:p w:rsidR="00075641" w:rsidRDefault="00075641" w:rsidP="00075641">
      <w:pPr>
        <w:widowControl w:val="0"/>
        <w:autoSpaceDE w:val="0"/>
        <w:autoSpaceDN w:val="0"/>
        <w:adjustRightInd w:val="0"/>
        <w:spacing w:after="0" w:line="240" w:lineRule="auto"/>
        <w:ind w:firstLine="540"/>
        <w:jc w:val="both"/>
        <w:rPr>
          <w:rFonts w:cs="Calibri"/>
        </w:rPr>
      </w:pPr>
      <w:bookmarkStart w:id="22" w:name="Par637"/>
      <w:bookmarkEnd w:id="22"/>
      <w:r>
        <w:rPr>
          <w:rFonts w:cs="Calibri"/>
        </w:rPr>
        <w:t xml:space="preserve">10. Размер стипендиального фонда определяется исходя из общего числа обучающихся по </w:t>
      </w:r>
      <w:r>
        <w:rPr>
          <w:rFonts w:cs="Calibri"/>
        </w:rPr>
        <w:lastRenderedPageBreak/>
        <w:t>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37. Организация питания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Организация питания обучающихся возлагается на организации, осуществляющие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Расписание занятий должно предусматривать перерыв достаточной продолжительности для питания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38. Обеспечение вещевым имуществом (обмундированием)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39. Предоставление жилых помещений в общежитиях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29" w:history="1">
        <w:r>
          <w:rPr>
            <w:rFonts w:cs="Calibri"/>
            <w:color w:val="0000FF"/>
          </w:rPr>
          <w:t>законодательством</w:t>
        </w:r>
      </w:hyperlink>
      <w:r>
        <w:rPr>
          <w:rFonts w:cs="Calibri"/>
        </w:rPr>
        <w:t>.</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w:t>
      </w:r>
      <w:r>
        <w:rPr>
          <w:rFonts w:cs="Calibri"/>
        </w:rPr>
        <w:lastRenderedPageBreak/>
        <w:t>специализированного жилищного фонда у таких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Лицам, указанным в </w:t>
      </w:r>
      <w:hyperlink w:anchor="Par632" w:history="1">
        <w:r>
          <w:rPr>
            <w:rFonts w:cs="Calibri"/>
            <w:color w:val="0000FF"/>
          </w:rPr>
          <w:t>части 5 статьи 36</w:t>
        </w:r>
      </w:hyperlink>
      <w:r>
        <w:rPr>
          <w:rFonts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23" w:name="Par665"/>
      <w:bookmarkEnd w:id="23"/>
      <w:r>
        <w:rPr>
          <w:rFonts w:cs="Calibri"/>
        </w:rPr>
        <w:t>Статья 40. Транспортное обеспечение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68" w:history="1">
        <w:r>
          <w:rPr>
            <w:rFonts w:cs="Calibri"/>
            <w:color w:val="0000FF"/>
          </w:rPr>
          <w:t>частью 2</w:t>
        </w:r>
      </w:hyperlink>
      <w:r>
        <w:rPr>
          <w:rFonts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75641" w:rsidRDefault="00075641" w:rsidP="00075641">
      <w:pPr>
        <w:widowControl w:val="0"/>
        <w:autoSpaceDE w:val="0"/>
        <w:autoSpaceDN w:val="0"/>
        <w:adjustRightInd w:val="0"/>
        <w:spacing w:after="0" w:line="240" w:lineRule="auto"/>
        <w:ind w:firstLine="540"/>
        <w:jc w:val="both"/>
        <w:rPr>
          <w:rFonts w:cs="Calibri"/>
        </w:rPr>
      </w:pPr>
      <w:bookmarkStart w:id="24" w:name="Par668"/>
      <w:bookmarkEnd w:id="24"/>
      <w:r>
        <w:rPr>
          <w:rFonts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41. Охрана здоровья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Охрана здоровья обучающихся включает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оказание первичной медико-санитарной помощи в порядке, установленном </w:t>
      </w:r>
      <w:hyperlink r:id="rId30" w:history="1">
        <w:r>
          <w:rPr>
            <w:rFonts w:cs="Calibri"/>
            <w:color w:val="0000FF"/>
          </w:rPr>
          <w:t>законодательством</w:t>
        </w:r>
      </w:hyperlink>
      <w:r>
        <w:rPr>
          <w:rFonts w:cs="Calibri"/>
        </w:rPr>
        <w:t xml:space="preserve"> в сфере охраны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организацию питания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определение оптимальной учебной, внеучебной нагрузки, режима учебных занятий и продолжительности каникул;</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пропаганду и обучение навыкам здорового образа жизни, требованиям охраны труда;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прохождение обучающимися в соответствии с </w:t>
      </w:r>
      <w:hyperlink r:id="rId31" w:history="1">
        <w:r>
          <w:rPr>
            <w:rFonts w:cs="Calibri"/>
            <w:color w:val="0000FF"/>
          </w:rPr>
          <w:t>законодательством</w:t>
        </w:r>
      </w:hyperlink>
      <w:r>
        <w:rPr>
          <w:rFonts w:cs="Calibri"/>
        </w:rPr>
        <w:t xml:space="preserve"> Российской Федерации периодических медицинских осмотров и диспансеризации;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обеспечение безопасности обучающихся во время пребывания 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профилактику несчастных случаев с обучающимися во время пребывания 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проведение санитарно-противоэпидемических и профилактических мероприятий.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Pr>
          <w:rFonts w:cs="Calibri"/>
        </w:rPr>
        <w:lastRenderedPageBreak/>
        <w:t>обеспечивают: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текущий контроль за состоянием здоровья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соблюдение государственных санитарно-эпидемиологических правил и нормативов;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2" w:history="1">
        <w:r>
          <w:rPr>
            <w:rFonts w:cs="Calibri"/>
            <w:color w:val="0000FF"/>
          </w:rPr>
          <w:t>законодательством</w:t>
        </w:r>
      </w:hyperlink>
      <w:r>
        <w:rPr>
          <w:rFonts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Психолого-педагогическая, медицинская и социальная помощь включает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психолого-педагогическое консультирование обучающихся, их родителей (законных представителей) и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коррекционно-развивающие и компенсирующие занятия с обучающимися, логопедическую помощь обучающимся;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комплекс реабилитационных и других медицинских мероприятий;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помощь обучающимся в профориентации, получении профессии и социальной адаптации.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rPr>
          <w:rFonts w:cs="Calibri"/>
        </w:rP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43. Обязанности и ответственность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25" w:name="Par708"/>
      <w:bookmarkEnd w:id="25"/>
      <w:r>
        <w:rPr>
          <w:rFonts w:cs="Calibri"/>
        </w:rPr>
        <w:t>1. Обучающиеся обязаны: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бережно относиться к имуществу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Иные обязанности обучающихся, не предусмотренные </w:t>
      </w:r>
      <w:hyperlink w:anchor="Par708" w:history="1">
        <w:r>
          <w:rPr>
            <w:rFonts w:cs="Calibri"/>
            <w:color w:val="0000FF"/>
          </w:rPr>
          <w:t>частью 1</w:t>
        </w:r>
      </w:hyperlink>
      <w:r>
        <w:rPr>
          <w:rFonts w:cs="Calibri"/>
        </w:rPr>
        <w:t xml:space="preserve"> настоящей статьи, устанавливаются настоящим Федеральным законом, иными федеральными законами, договором </w:t>
      </w:r>
      <w:r>
        <w:rPr>
          <w:rFonts w:cs="Calibri"/>
        </w:rPr>
        <w:lastRenderedPageBreak/>
        <w:t>об образовании (при его наличии).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75641" w:rsidRDefault="00075641" w:rsidP="00075641">
      <w:pPr>
        <w:widowControl w:val="0"/>
        <w:autoSpaceDE w:val="0"/>
        <w:autoSpaceDN w:val="0"/>
        <w:adjustRightInd w:val="0"/>
        <w:spacing w:after="0" w:line="240" w:lineRule="auto"/>
        <w:ind w:firstLine="540"/>
        <w:jc w:val="both"/>
        <w:rPr>
          <w:rFonts w:cs="Calibri"/>
        </w:rPr>
      </w:pPr>
      <w:bookmarkStart w:id="26" w:name="Par716"/>
      <w:bookmarkEnd w:id="26"/>
      <w:r>
        <w:rPr>
          <w:rFonts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6" w:history="1">
        <w:r>
          <w:rPr>
            <w:rFonts w:cs="Calibri"/>
            <w:color w:val="0000FF"/>
          </w:rPr>
          <w:t>частью 4</w:t>
        </w:r>
      </w:hyperlink>
      <w:r>
        <w:rPr>
          <w:rFonts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cs="Calibri"/>
        </w:rPr>
        <w:lastRenderedPageBreak/>
        <w:t>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Родители (законные представители) несовершеннолетних обучающихся имеют право: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защищать права и законные интересы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Родители (законные представители) несовершеннолетних обучающихся обязаны: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обеспечить получение детьми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уважать честь и достоинство обучающихся и работников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45. Защита прав обучающихся, родителей (законных представителей)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использовать не запрещенные законодательством Российской Федерации иные способы защиты прав и законных интересов.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5. ПЕДАГОГИЧЕСКИЕ, РУКОВОДЯЩИЕ И ИНЫЕ РАБОТНИКИ</w:t>
      </w:r>
    </w:p>
    <w:p w:rsidR="00075641" w:rsidRDefault="00075641" w:rsidP="00075641">
      <w:pPr>
        <w:pStyle w:val="ConsPlusTitle"/>
        <w:jc w:val="center"/>
        <w:rPr>
          <w:sz w:val="20"/>
          <w:szCs w:val="20"/>
        </w:rPr>
      </w:pPr>
      <w:r>
        <w:rPr>
          <w:sz w:val="20"/>
          <w:szCs w:val="20"/>
        </w:rPr>
        <w:t>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46. Право на занятие педагогической деятельностью</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cs="Calibri"/>
        </w:rPr>
        <w:lastRenderedPageBreak/>
        <w:t>утверждается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47. Правовой статус педагогических работников. Права и свободы педагогических работников, гарантии их реализации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75641" w:rsidRDefault="00075641" w:rsidP="00075641">
      <w:pPr>
        <w:widowControl w:val="0"/>
        <w:autoSpaceDE w:val="0"/>
        <w:autoSpaceDN w:val="0"/>
        <w:adjustRightInd w:val="0"/>
        <w:spacing w:after="0" w:line="240" w:lineRule="auto"/>
        <w:ind w:firstLine="540"/>
        <w:jc w:val="both"/>
        <w:rPr>
          <w:rFonts w:cs="Calibri"/>
        </w:rPr>
      </w:pPr>
      <w:bookmarkStart w:id="27" w:name="Par770"/>
      <w:bookmarkEnd w:id="27"/>
      <w:r>
        <w:rPr>
          <w:rFonts w:cs="Calibri"/>
        </w:rPr>
        <w:t>3. Педагогические работники пользуются следующими академическими правами и свободами: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свобода преподавания, свободное выражение своего мнения, свобода от вмешательства в профессиональную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свобода выбора и использования педагогически обоснованных форм, средств, методов обучения и воспитания;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право на обращение в комиссию по урегулированию споров между участниками 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13) право на защиту профессиональной чести и достоинства, на справедливое и </w:t>
      </w:r>
      <w:r>
        <w:rPr>
          <w:rFonts w:cs="Calibri"/>
        </w:rPr>
        <w:lastRenderedPageBreak/>
        <w:t>объективное расследование нарушения норм профессиональной этики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Академические права и свободы, указанные в </w:t>
      </w:r>
      <w:hyperlink w:anchor="Par770" w:history="1">
        <w:r>
          <w:rPr>
            <w:rFonts w:cs="Calibri"/>
            <w:color w:val="0000FF"/>
          </w:rPr>
          <w:t>части 3</w:t>
        </w:r>
      </w:hyperlink>
      <w:r>
        <w:rPr>
          <w:rFonts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Педагогические работники имеют следующие трудовые права и социальные гарантии: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право на сокращенную продолжительность рабочего времени;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право на дополнительное профессиональное образование по профилю педагогической деятельности не реже чем один раз в три года;</w:t>
      </w:r>
    </w:p>
    <w:p w:rsidR="00075641" w:rsidRDefault="00075641" w:rsidP="00075641">
      <w:pPr>
        <w:widowControl w:val="0"/>
        <w:autoSpaceDE w:val="0"/>
        <w:autoSpaceDN w:val="0"/>
        <w:adjustRightInd w:val="0"/>
        <w:spacing w:after="0" w:line="240" w:lineRule="auto"/>
        <w:ind w:firstLine="540"/>
        <w:jc w:val="both"/>
        <w:rPr>
          <w:rFonts w:cs="Calibri"/>
        </w:rPr>
      </w:pPr>
      <w:bookmarkStart w:id="28" w:name="Par788"/>
      <w:bookmarkEnd w:id="28"/>
      <w:r>
        <w:rPr>
          <w:rFonts w:cs="Calibri"/>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29" w:name="Par790"/>
      <w:bookmarkEnd w:id="29"/>
      <w:r>
        <w:rPr>
          <w:rFonts w:cs="Calibri"/>
        </w:rPr>
        <w:t xml:space="preserve">5) право на досрочное назначение трудовой пенсии по старости в порядке, установленном </w:t>
      </w:r>
      <w:hyperlink r:id="rId33" w:history="1">
        <w:r>
          <w:rPr>
            <w:rFonts w:cs="Calibri"/>
            <w:color w:val="0000FF"/>
          </w:rPr>
          <w:t>законодательством</w:t>
        </w:r>
      </w:hyperlink>
      <w:r>
        <w:rPr>
          <w:rFonts w:cs="Calibri"/>
        </w:rPr>
        <w:t xml:space="preserve">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30" w:name="Par795"/>
      <w:bookmarkEnd w:id="30"/>
      <w:r>
        <w:rPr>
          <w:rFonts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Pr>
          <w:rFonts w:cs="Calibri"/>
        </w:rPr>
        <w:lastRenderedPageBreak/>
        <w:t>бюджетных ассигнований бюджетов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48. Обязанности и ответственность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31" w:name="Par801"/>
      <w:bookmarkEnd w:id="31"/>
      <w:r>
        <w:rPr>
          <w:rFonts w:cs="Calibri"/>
        </w:rPr>
        <w:t>1. Педагогические работники обязаны: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соблюдать правовые, нравственные и этические нормы, следовать требованиям профессиональной этики;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уважать честь и достоинство обучающихся и других участников 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применять педагогически обоснованные и обеспечивающие высокое качество образования формы, методы обучения и воспитания;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систематически повышать свой профессиональный уровень;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проходить аттестацию на соответствие занимаемой должности в порядке, установленном законодательством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Pr>
          <w:rFonts w:cs="Calibri"/>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4" w:history="1">
        <w:r>
          <w:rPr>
            <w:rFonts w:cs="Calibri"/>
            <w:color w:val="0000FF"/>
          </w:rPr>
          <w:t>Конституции</w:t>
        </w:r>
      </w:hyperlink>
      <w:r>
        <w:rPr>
          <w:rFonts w:cs="Calibri"/>
        </w:rPr>
        <w:t xml:space="preserve">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1" w:history="1">
        <w:r>
          <w:rPr>
            <w:rFonts w:cs="Calibri"/>
            <w:color w:val="0000FF"/>
          </w:rPr>
          <w:t>частью 1</w:t>
        </w:r>
      </w:hyperlink>
      <w:r>
        <w:rPr>
          <w:rFonts w:cs="Calibri"/>
        </w:rPr>
        <w:t xml:space="preserve"> настоящей статьи, учитывается при прохождении ими аттестации.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49. Аттестация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50. Научно-педагогические работники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участвовать в обсуждении вопросов, относящихся к деятельности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выбирать методы и средства проведения научных исследований, отвечающие мерам </w:t>
      </w:r>
      <w:r>
        <w:rPr>
          <w:rFonts w:cs="Calibri"/>
        </w:rPr>
        <w:lastRenderedPageBreak/>
        <w:t>безопасности, наиболее полно соответствующие особенностям научных исследований и обеспечивающие их высокое качество;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формировать у обучающихся профессиональные качества по избранным профессии, специальности или направлению 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развивать у обучающихся самостоятельность, инициативу, творческие способности.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51. Правовой статус руководителя образовательной организации. Президент образовательной организации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назначается учредителем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32" w:name="Par841"/>
      <w:bookmarkEnd w:id="32"/>
      <w:r>
        <w:rPr>
          <w:rFonts w:cs="Calibri"/>
        </w:rPr>
        <w:t>3) назначается Президентом Российской Федерации в случаях, установленных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bookmarkStart w:id="33" w:name="Par842"/>
      <w:bookmarkEnd w:id="33"/>
      <w:r>
        <w:rPr>
          <w:rFonts w:cs="Calibri"/>
        </w:rPr>
        <w:t>4) назначается Правительством Российской Федерации (для ректоров федеральных университетов).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1" w:history="1">
        <w:r>
          <w:rPr>
            <w:rFonts w:cs="Calibri"/>
            <w:color w:val="0000FF"/>
          </w:rPr>
          <w:t>пунктах 3</w:t>
        </w:r>
      </w:hyperlink>
      <w:r>
        <w:rPr>
          <w:rFonts w:cs="Calibri"/>
        </w:rPr>
        <w:t xml:space="preserve"> и </w:t>
      </w:r>
      <w:hyperlink w:anchor="Par842" w:history="1">
        <w:r>
          <w:rPr>
            <w:rFonts w:cs="Calibri"/>
            <w:color w:val="0000FF"/>
          </w:rPr>
          <w:t>4 части 1</w:t>
        </w:r>
      </w:hyperlink>
      <w:r>
        <w:rPr>
          <w:rFonts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88" w:history="1">
        <w:r>
          <w:rPr>
            <w:rFonts w:cs="Calibri"/>
            <w:color w:val="0000FF"/>
          </w:rPr>
          <w:t>пунктами 3</w:t>
        </w:r>
      </w:hyperlink>
      <w:r>
        <w:rPr>
          <w:rFonts w:cs="Calibri"/>
        </w:rPr>
        <w:t xml:space="preserve"> и </w:t>
      </w:r>
      <w:hyperlink w:anchor="Par790" w:history="1">
        <w:r>
          <w:rPr>
            <w:rFonts w:cs="Calibri"/>
            <w:color w:val="0000FF"/>
          </w:rPr>
          <w:t>5 части 5</w:t>
        </w:r>
      </w:hyperlink>
      <w:r>
        <w:rPr>
          <w:rFonts w:cs="Calibri"/>
        </w:rPr>
        <w:t xml:space="preserve"> и </w:t>
      </w:r>
      <w:hyperlink w:anchor="Par795" w:history="1">
        <w:r>
          <w:rPr>
            <w:rFonts w:cs="Calibri"/>
            <w:color w:val="0000FF"/>
          </w:rPr>
          <w:t>частью 8 статьи 47</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Совмещение должностей ректора и президента образовательной организации высшего образования не допускается.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52. Иные работники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34" w:name="Par859"/>
      <w:bookmarkEnd w:id="34"/>
      <w:r>
        <w:rPr>
          <w:rFonts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Право на занятие должностей, предусмотренных </w:t>
      </w:r>
      <w:hyperlink w:anchor="Par859" w:history="1">
        <w:r>
          <w:rPr>
            <w:rFonts w:cs="Calibri"/>
            <w:color w:val="0000FF"/>
          </w:rPr>
          <w:t>частью 1</w:t>
        </w:r>
      </w:hyperlink>
      <w:r>
        <w:rPr>
          <w:rFonts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Права, обязанности и ответственность работников образовательных организаций, занимающих должности, указанные в </w:t>
      </w:r>
      <w:hyperlink w:anchor="Par859" w:history="1">
        <w:r>
          <w:rPr>
            <w:rFonts w:cs="Calibri"/>
            <w:color w:val="0000FF"/>
          </w:rPr>
          <w:t>части 1</w:t>
        </w:r>
      </w:hyperlink>
      <w:r>
        <w:rPr>
          <w:rFonts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88" w:history="1">
        <w:r>
          <w:rPr>
            <w:rFonts w:cs="Calibri"/>
            <w:color w:val="0000FF"/>
          </w:rPr>
          <w:t>пунктами 3</w:t>
        </w:r>
      </w:hyperlink>
      <w:r>
        <w:rPr>
          <w:rFonts w:cs="Calibri"/>
        </w:rPr>
        <w:t xml:space="preserve"> и </w:t>
      </w:r>
      <w:hyperlink w:anchor="Par790" w:history="1">
        <w:r>
          <w:rPr>
            <w:rFonts w:cs="Calibri"/>
            <w:color w:val="0000FF"/>
          </w:rPr>
          <w:t>5 части 5</w:t>
        </w:r>
      </w:hyperlink>
      <w:r>
        <w:rPr>
          <w:rFonts w:cs="Calibri"/>
        </w:rPr>
        <w:t xml:space="preserve"> и </w:t>
      </w:r>
      <w:hyperlink w:anchor="Par795" w:history="1">
        <w:r>
          <w:rPr>
            <w:rFonts w:cs="Calibri"/>
            <w:color w:val="0000FF"/>
          </w:rPr>
          <w:t>частью 8 статьи 47</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6. ОСНОВАНИЯ ВОЗНИКНОВЕНИЯ, ИЗМЕНЕНИЯ И ПРЕКРАЩЕНИЯ</w:t>
      </w:r>
    </w:p>
    <w:p w:rsidR="00075641" w:rsidRDefault="00075641" w:rsidP="00075641">
      <w:pPr>
        <w:pStyle w:val="ConsPlusTitle"/>
        <w:jc w:val="center"/>
        <w:rPr>
          <w:sz w:val="20"/>
          <w:szCs w:val="20"/>
        </w:rPr>
      </w:pPr>
      <w:r>
        <w:rPr>
          <w:sz w:val="20"/>
          <w:szCs w:val="20"/>
        </w:rPr>
        <w:t>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53. Возникновение 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Pr>
          <w:rFonts w:cs="Calibri"/>
        </w:rPr>
        <w:lastRenderedPageBreak/>
        <w:t>образовательную деятельность, предшествует заключение договора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В случае приема на целевое обучение в соответствии со </w:t>
      </w:r>
      <w:hyperlink w:anchor="Par901" w:history="1">
        <w:r>
          <w:rPr>
            <w:rFonts w:cs="Calibri"/>
            <w:color w:val="0000FF"/>
          </w:rPr>
          <w:t>статьей 56</w:t>
        </w:r>
      </w:hyperlink>
      <w:r>
        <w:rPr>
          <w:rFonts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54. Договор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Договор об образовании заключается в простой письменной форме между: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Наряду с установленными </w:t>
      </w:r>
      <w:hyperlink w:anchor="Par999" w:history="1">
        <w:r>
          <w:rPr>
            <w:rFonts w:cs="Calibri"/>
            <w:color w:val="0000FF"/>
          </w:rPr>
          <w:t>статьей 61</w:t>
        </w:r>
      </w:hyperlink>
      <w:r>
        <w:rPr>
          <w:rFonts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Правила оказания платных образовательных услуг утверждаются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55. Общие требования к приему на обучение в организацию, осуществляющую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75641" w:rsidRDefault="00075641" w:rsidP="00075641">
      <w:pPr>
        <w:widowControl w:val="0"/>
        <w:autoSpaceDE w:val="0"/>
        <w:autoSpaceDN w:val="0"/>
        <w:adjustRightInd w:val="0"/>
        <w:spacing w:after="0" w:line="240" w:lineRule="auto"/>
        <w:ind w:firstLine="540"/>
        <w:jc w:val="both"/>
        <w:rPr>
          <w:rFonts w:cs="Calibri"/>
        </w:rPr>
      </w:pPr>
      <w:bookmarkStart w:id="35" w:name="Par898"/>
      <w:bookmarkEnd w:id="35"/>
      <w:r>
        <w:rPr>
          <w:rFonts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w:t>
      </w:r>
      <w:r>
        <w:rPr>
          <w:rFonts w:cs="Calibri"/>
        </w:rPr>
        <w:lastRenderedPageBreak/>
        <w:t>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36" w:name="Par901"/>
      <w:bookmarkEnd w:id="36"/>
      <w:r>
        <w:rPr>
          <w:rFonts w:cs="Calibri"/>
        </w:rPr>
        <w:t>Статья 56. Целевой прием. Договор о целевом приеме и договор о целевом обучении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85" w:history="1">
        <w:r>
          <w:rPr>
            <w:rFonts w:cs="Calibri"/>
            <w:color w:val="0000FF"/>
          </w:rPr>
          <w:t>статьей 100</w:t>
        </w:r>
      </w:hyperlink>
      <w:r>
        <w:rPr>
          <w:rFonts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37" w:name="Par905"/>
      <w:bookmarkEnd w:id="37"/>
      <w:r>
        <w:rPr>
          <w:rFonts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5" w:history="1">
        <w:r>
          <w:rPr>
            <w:rFonts w:cs="Calibri"/>
            <w:color w:val="0000FF"/>
          </w:rPr>
          <w:t>части 3</w:t>
        </w:r>
      </w:hyperlink>
      <w:r>
        <w:rPr>
          <w:rFonts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898" w:history="1">
        <w:r>
          <w:rPr>
            <w:rFonts w:cs="Calibri"/>
            <w:color w:val="0000FF"/>
          </w:rPr>
          <w:t>частью 8 статьи 55</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Существенными условиями договора о целевом приеме являются: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обязательства органа или организации, указанных в </w:t>
      </w:r>
      <w:hyperlink w:anchor="Par905" w:history="1">
        <w:r>
          <w:rPr>
            <w:rFonts w:cs="Calibri"/>
            <w:color w:val="0000FF"/>
          </w:rPr>
          <w:t>части 3</w:t>
        </w:r>
      </w:hyperlink>
      <w:r>
        <w:rPr>
          <w:rFonts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Существенными условиями договора о целевом обучении являются: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меры социальной поддержки, предоставляемые гражданину в период обучения органом или организацией, указанными в </w:t>
      </w:r>
      <w:hyperlink w:anchor="Par905" w:history="1">
        <w:r>
          <w:rPr>
            <w:rFonts w:cs="Calibri"/>
            <w:color w:val="0000FF"/>
          </w:rPr>
          <w:t>части 3</w:t>
        </w:r>
      </w:hyperlink>
      <w:r>
        <w:rPr>
          <w:rFonts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2) обязательства органа или организации, указанных в </w:t>
      </w:r>
      <w:hyperlink w:anchor="Par905" w:history="1">
        <w:r>
          <w:rPr>
            <w:rFonts w:cs="Calibri"/>
            <w:color w:val="0000FF"/>
          </w:rPr>
          <w:t>части 3</w:t>
        </w:r>
      </w:hyperlink>
      <w:r>
        <w:rPr>
          <w:rFonts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основания освобождения гражданина от исполнения обязательства по трудоустройству.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5" w:history="1">
        <w:r>
          <w:rPr>
            <w:rFonts w:cs="Calibri"/>
            <w:color w:val="0000FF"/>
          </w:rPr>
          <w:t>части 3</w:t>
        </w:r>
      </w:hyperlink>
      <w:r>
        <w:rPr>
          <w:rFonts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5" w:history="1">
        <w:r>
          <w:rPr>
            <w:rFonts w:cs="Calibri"/>
            <w:color w:val="0000FF"/>
          </w:rPr>
          <w:t>части 3</w:t>
        </w:r>
      </w:hyperlink>
      <w:r>
        <w:rPr>
          <w:rFonts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57. Изменение 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58. Промежуточная аттестация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Обучающиеся обязаны ликвидировать академическую задолженность.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Для проведения промежуточной аттестации во второй раз образовательной организацией создается комиссия.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Не допускается взимание платы с обучающихся за прохождение промежуточной аттестации.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59. Итоговая аттестация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Итоговая аттестация представляет собой форму оценки степени и уровня освоения обучающимися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Итоговая аттестация проводится на основе принципов объективности и независимости оценки качества подготовки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rPr>
          <w:rFonts w:cs="Calibri"/>
        </w:rPr>
        <w:lastRenderedPageBreak/>
        <w:t>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Не допускается взимание платы с обучающихся за прохождение государственной итоговой аттестации.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Обеспечение проведения государственной итоговой аттестации осуществляется: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w:t>
      </w:r>
      <w:r>
        <w:rPr>
          <w:rFonts w:cs="Calibri"/>
        </w:rP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38" w:name="Par963"/>
      <w:bookmarkEnd w:id="38"/>
      <w:r>
        <w:rPr>
          <w:rFonts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w:t>
      </w:r>
      <w:r>
        <w:rPr>
          <w:rFonts w:cs="Calibri"/>
        </w:rPr>
        <w:lastRenderedPageBreak/>
        <w:t>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60. Документы об образовании и (или) о квалификации. Документы об обучении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Российской Федерации выдаются: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5" w:history="1">
        <w:r>
          <w:rPr>
            <w:rFonts w:cs="Calibri"/>
            <w:color w:val="0000FF"/>
          </w:rPr>
          <w:t>Законом</w:t>
        </w:r>
      </w:hyperlink>
      <w:r>
        <w:rPr>
          <w:rFonts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rPr>
          <w:rFonts w:cs="Calibri"/>
        </w:rPr>
        <w:lastRenderedPageBreak/>
        <w:t>государственной политики и нормативно-правовому регулированию в сфере культуры.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36" w:history="1">
        <w:r>
          <w:rPr>
            <w:rFonts w:cs="Calibri"/>
            <w:color w:val="0000FF"/>
          </w:rPr>
          <w:t>законом</w:t>
        </w:r>
      </w:hyperlink>
      <w:r>
        <w:rPr>
          <w:rFonts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основное общее образование (подтверждается аттестатом об основном общем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среднее общее образование (подтверждается аттестатом о среднем общем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среднее профессиональное образование (подтверждается дипломом о среднем профессиональном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высшее образование - бакалавриат (подтверждается дипломом бакалавра);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высшее образование - специалитет (подтверждается дипломом специалиста);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высшее образование - магистратура (подтверждается дипломом магистра);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Документ о квалификации подтверждает: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39" w:name="Par993"/>
      <w:bookmarkEnd w:id="39"/>
      <w:r>
        <w:rPr>
          <w:rFonts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40" w:name="Par999"/>
      <w:bookmarkEnd w:id="40"/>
      <w:r>
        <w:rPr>
          <w:rFonts w:cs="Calibri"/>
        </w:rPr>
        <w:t>Статья 61. Прекращение образовательных отношений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связи с получением образования (завершением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досрочно по основаниям, установленным </w:t>
      </w:r>
      <w:hyperlink w:anchor="Par1004" w:history="1">
        <w:r>
          <w:rPr>
            <w:rFonts w:cs="Calibri"/>
            <w:color w:val="0000FF"/>
          </w:rPr>
          <w:t>частью 2</w:t>
        </w:r>
      </w:hyperlink>
      <w:r>
        <w:rPr>
          <w:rFonts w:cs="Calibri"/>
        </w:rPr>
        <w:t xml:space="preserve"> настоящей статьи.</w:t>
      </w:r>
    </w:p>
    <w:p w:rsidR="00075641" w:rsidRDefault="00075641" w:rsidP="00075641">
      <w:pPr>
        <w:widowControl w:val="0"/>
        <w:autoSpaceDE w:val="0"/>
        <w:autoSpaceDN w:val="0"/>
        <w:adjustRightInd w:val="0"/>
        <w:spacing w:after="0" w:line="240" w:lineRule="auto"/>
        <w:ind w:firstLine="540"/>
        <w:jc w:val="both"/>
        <w:rPr>
          <w:rFonts w:cs="Calibri"/>
        </w:rPr>
      </w:pPr>
      <w:bookmarkStart w:id="41" w:name="Par1004"/>
      <w:bookmarkEnd w:id="41"/>
      <w:r>
        <w:rPr>
          <w:rFonts w:cs="Calibri"/>
        </w:rPr>
        <w:t>2. Образовательные отношения могут быть прекращены досрочно в следующих случаях: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w:t>
      </w:r>
      <w:r>
        <w:rPr>
          <w:rFonts w:cs="Calibri"/>
        </w:rPr>
        <w:lastRenderedPageBreak/>
        <w:t>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3" w:history="1">
        <w:r>
          <w:rPr>
            <w:rFonts w:cs="Calibri"/>
            <w:color w:val="0000FF"/>
          </w:rPr>
          <w:t>частью 12 статьи 60</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62. Восстановление в организации,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7.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63.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64. Дошкольное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Образовательные программы дошкольного образования направлены на разностороннее </w:t>
      </w:r>
      <w:r>
        <w:rPr>
          <w:rFonts w:cs="Calibri"/>
        </w:rPr>
        <w:lastRenderedPageBreak/>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bookmarkStart w:id="42" w:name="Par1039"/>
      <w:bookmarkEnd w:id="42"/>
      <w:r>
        <w:rPr>
          <w:rFonts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Порядок обращения за получением компенсации, указанной в </w:t>
      </w:r>
      <w:hyperlink w:anchor="Par1039" w:history="1">
        <w:r>
          <w:rPr>
            <w:rFonts w:cs="Calibri"/>
            <w:color w:val="0000FF"/>
          </w:rPr>
          <w:t>части 5</w:t>
        </w:r>
      </w:hyperlink>
      <w:r>
        <w:rPr>
          <w:rFonts w:cs="Calibri"/>
        </w:rPr>
        <w:t xml:space="preserve"> настоящей статьи, и порядок ее выплаты устанавливаются органами государственной власти субъектов Российской </w:t>
      </w:r>
      <w:r>
        <w:rPr>
          <w:rFonts w:cs="Calibri"/>
        </w:rPr>
        <w:lastRenderedPageBreak/>
        <w:t>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Финансовое обеспечение расходов, связанных с выплатой компенсации, указанной в </w:t>
      </w:r>
      <w:hyperlink w:anchor="Par1039" w:history="1">
        <w:r>
          <w:rPr>
            <w:rFonts w:cs="Calibri"/>
            <w:color w:val="0000FF"/>
          </w:rPr>
          <w:t>части 5</w:t>
        </w:r>
      </w:hyperlink>
      <w:r>
        <w:rPr>
          <w:rFonts w:cs="Calibri"/>
        </w:rPr>
        <w:t xml:space="preserve"> настоящей статьи, является расходным обязательством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66. Начальное общее, основное общее и среднее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w:t>
      </w:r>
      <w:r>
        <w:rPr>
          <w:rFonts w:cs="Calibri"/>
        </w:rPr>
        <w:lastRenderedPageBreak/>
        <w:t>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37" w:history="1">
        <w:r>
          <w:rPr>
            <w:rFonts w:cs="Calibri"/>
            <w:color w:val="0000FF"/>
          </w:rPr>
          <w:t>законом</w:t>
        </w:r>
      </w:hyperlink>
      <w:r>
        <w:rPr>
          <w:rFonts w:cs="Calibri"/>
        </w:rPr>
        <w:t xml:space="preserve"> от 24 июня 1999 года N 120-ФЗ "Об основах системы профилактики безнадзорности и правонарушений несовершеннолетних".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67. Организация приема на обучение по основным общеобразовательным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4" w:history="1">
        <w:r>
          <w:rPr>
            <w:rFonts w:cs="Calibri"/>
            <w:color w:val="0000FF"/>
          </w:rPr>
          <w:t>частями 5</w:t>
        </w:r>
      </w:hyperlink>
      <w:r>
        <w:rPr>
          <w:rFonts w:cs="Calibri"/>
        </w:rPr>
        <w:t xml:space="preserve"> и </w:t>
      </w:r>
      <w:hyperlink w:anchor="Par1065" w:history="1">
        <w:r>
          <w:rPr>
            <w:rFonts w:cs="Calibri"/>
            <w:color w:val="0000FF"/>
          </w:rPr>
          <w:t>6</w:t>
        </w:r>
      </w:hyperlink>
      <w:r>
        <w:rPr>
          <w:rFonts w:cs="Calibri"/>
        </w:rPr>
        <w:t xml:space="preserve"> настоящей статьи и </w:t>
      </w:r>
      <w:hyperlink w:anchor="Par1381" w:history="1">
        <w:r>
          <w:rPr>
            <w:rFonts w:cs="Calibri"/>
            <w:color w:val="0000FF"/>
          </w:rPr>
          <w:t>статьей 88</w:t>
        </w:r>
      </w:hyperlink>
      <w:r>
        <w:rPr>
          <w:rFonts w:cs="Calibri"/>
        </w:rPr>
        <w:t xml:space="preserve"> настоящего Федерального закона. В случае отсутствия мест в государственной или муниципальной образовательной организации </w:t>
      </w:r>
      <w:r>
        <w:rPr>
          <w:rFonts w:cs="Calibri"/>
        </w:rPr>
        <w:lastRenderedPageBreak/>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43" w:name="Par1064"/>
      <w:bookmarkEnd w:id="43"/>
      <w:r>
        <w:rPr>
          <w:rFonts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44" w:name="Par1065"/>
      <w:bookmarkEnd w:id="44"/>
      <w:r>
        <w:rPr>
          <w:rFonts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8.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68. Среднее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w:t>
      </w:r>
      <w:r>
        <w:rPr>
          <w:rFonts w:cs="Calibri"/>
        </w:rPr>
        <w:lastRenderedPageBreak/>
        <w:t>образования, указанные в представленных поступающими документах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69. Высшее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 освоению программ бакалавриата или программ специалитета допускаются лица, имеющие среднее общее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 освоению программ магистратуры допускаются лица, имеющие высшее образование любого уровня.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898" w:history="1">
        <w:r>
          <w:rPr>
            <w:rFonts w:cs="Calibri"/>
            <w:color w:val="0000FF"/>
          </w:rPr>
          <w:t>частью 8 статьи 55</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 программам магистратуры - лицами, имеющими диплом специалиста или диплом магистра;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по программам подготовки научно-педагогических кадров - лицами, имеющими диплом </w:t>
      </w:r>
      <w:r>
        <w:rPr>
          <w:rFonts w:cs="Calibri"/>
        </w:rPr>
        <w:lastRenderedPageBreak/>
        <w:t>об окончании аспирантуры (адъюнктуры) или диплом кандидата наук.</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70. Общие требования к организации приема на обучение по программам бакалавриата и программам специалитета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75641" w:rsidRDefault="00075641" w:rsidP="00075641">
      <w:pPr>
        <w:widowControl w:val="0"/>
        <w:autoSpaceDE w:val="0"/>
        <w:autoSpaceDN w:val="0"/>
        <w:adjustRightInd w:val="0"/>
        <w:spacing w:after="0" w:line="240" w:lineRule="auto"/>
        <w:ind w:firstLine="540"/>
        <w:jc w:val="both"/>
        <w:rPr>
          <w:rFonts w:cs="Calibri"/>
        </w:rPr>
      </w:pPr>
      <w:bookmarkStart w:id="45" w:name="Par1097"/>
      <w:bookmarkEnd w:id="45"/>
      <w:r>
        <w:rPr>
          <w:rFonts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Минимальное количество баллов единого государственного экзамена, устанавливаемое в соответствии с </w:t>
      </w:r>
      <w:hyperlink w:anchor="Par1097" w:history="1">
        <w:r>
          <w:rPr>
            <w:rFonts w:cs="Calibri"/>
            <w:color w:val="0000FF"/>
          </w:rPr>
          <w:t>частью 3</w:t>
        </w:r>
      </w:hyperlink>
      <w:r>
        <w:rPr>
          <w:rFonts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46" w:name="Par1101"/>
      <w:bookmarkEnd w:id="46"/>
      <w:r>
        <w:rPr>
          <w:rFonts w:cs="Calibri"/>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47" w:name="Par1102"/>
      <w:bookmarkEnd w:id="47"/>
      <w:r>
        <w:rPr>
          <w:rFonts w:cs="Calibri"/>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w:t>
      </w:r>
      <w:r>
        <w:rPr>
          <w:rFonts w:cs="Calibri"/>
        </w:rPr>
        <w:lastRenderedPageBreak/>
        <w:t>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71. Особые права при приеме на обучение по программам бакалавриата и программам специалитета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48" w:name="Par1108"/>
      <w:bookmarkEnd w:id="48"/>
      <w:r>
        <w:rPr>
          <w:rFonts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75641" w:rsidRDefault="00075641" w:rsidP="00075641">
      <w:pPr>
        <w:widowControl w:val="0"/>
        <w:autoSpaceDE w:val="0"/>
        <w:autoSpaceDN w:val="0"/>
        <w:adjustRightInd w:val="0"/>
        <w:spacing w:after="0" w:line="240" w:lineRule="auto"/>
        <w:ind w:firstLine="540"/>
        <w:jc w:val="both"/>
        <w:rPr>
          <w:rFonts w:cs="Calibri"/>
        </w:rPr>
      </w:pPr>
      <w:bookmarkStart w:id="49" w:name="Par1109"/>
      <w:bookmarkEnd w:id="49"/>
      <w:r>
        <w:rPr>
          <w:rFonts w:cs="Calibri"/>
        </w:rPr>
        <w:t>1) прием без вступительных испытаний;</w:t>
      </w:r>
    </w:p>
    <w:p w:rsidR="00075641" w:rsidRDefault="00075641" w:rsidP="00075641">
      <w:pPr>
        <w:widowControl w:val="0"/>
        <w:autoSpaceDE w:val="0"/>
        <w:autoSpaceDN w:val="0"/>
        <w:adjustRightInd w:val="0"/>
        <w:spacing w:after="0" w:line="240" w:lineRule="auto"/>
        <w:ind w:firstLine="540"/>
        <w:jc w:val="both"/>
        <w:rPr>
          <w:rFonts w:cs="Calibri"/>
        </w:rPr>
      </w:pPr>
      <w:bookmarkStart w:id="50" w:name="Par1110"/>
      <w:bookmarkEnd w:id="50"/>
      <w:r>
        <w:rPr>
          <w:rFonts w:cs="Calibri"/>
        </w:rPr>
        <w:t>2) прием в пределах установленной квоты при условии успешного прохождения вступительных испытаний;</w:t>
      </w:r>
    </w:p>
    <w:p w:rsidR="00075641" w:rsidRDefault="00075641" w:rsidP="00075641">
      <w:pPr>
        <w:widowControl w:val="0"/>
        <w:autoSpaceDE w:val="0"/>
        <w:autoSpaceDN w:val="0"/>
        <w:adjustRightInd w:val="0"/>
        <w:spacing w:after="0" w:line="240" w:lineRule="auto"/>
        <w:ind w:firstLine="540"/>
        <w:jc w:val="both"/>
        <w:rPr>
          <w:rFonts w:cs="Calibri"/>
        </w:rPr>
      </w:pPr>
      <w:bookmarkStart w:id="51" w:name="Par1111"/>
      <w:bookmarkEnd w:id="51"/>
      <w:r>
        <w:rPr>
          <w:rFonts w:cs="Calibri"/>
        </w:rPr>
        <w:t>3) преимущественное право зачисления при условии успешного прохождения вступительных испытаний и при прочих равных условиях;</w:t>
      </w:r>
    </w:p>
    <w:p w:rsidR="00075641" w:rsidRDefault="00075641" w:rsidP="00075641">
      <w:pPr>
        <w:widowControl w:val="0"/>
        <w:autoSpaceDE w:val="0"/>
        <w:autoSpaceDN w:val="0"/>
        <w:adjustRightInd w:val="0"/>
        <w:spacing w:after="0" w:line="240" w:lineRule="auto"/>
        <w:ind w:firstLine="540"/>
        <w:jc w:val="both"/>
        <w:rPr>
          <w:rFonts w:cs="Calibri"/>
        </w:rPr>
      </w:pPr>
      <w:bookmarkStart w:id="52" w:name="Par1112"/>
      <w:bookmarkEnd w:id="52"/>
      <w:r>
        <w:rPr>
          <w:rFonts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иные особые права, установленные настоящей статьей.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1" w:history="1">
        <w:r>
          <w:rPr>
            <w:rFonts w:cs="Calibri"/>
            <w:color w:val="0000FF"/>
          </w:rPr>
          <w:t>пунктами 3</w:t>
        </w:r>
      </w:hyperlink>
      <w:r>
        <w:rPr>
          <w:rFonts w:cs="Calibri"/>
        </w:rPr>
        <w:t xml:space="preserve"> и </w:t>
      </w:r>
      <w:hyperlink w:anchor="Par1112" w:history="1">
        <w:r>
          <w:rPr>
            <w:rFonts w:cs="Calibri"/>
            <w:color w:val="0000FF"/>
          </w:rPr>
          <w:t>4 части 1</w:t>
        </w:r>
      </w:hyperlink>
      <w:r>
        <w:rPr>
          <w:rFonts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09" w:history="1">
        <w:r>
          <w:rPr>
            <w:rFonts w:cs="Calibri"/>
            <w:color w:val="0000FF"/>
          </w:rPr>
          <w:t>пунктах 1</w:t>
        </w:r>
      </w:hyperlink>
      <w:r>
        <w:rPr>
          <w:rFonts w:cs="Calibri"/>
        </w:rPr>
        <w:t xml:space="preserve"> и </w:t>
      </w:r>
      <w:hyperlink w:anchor="Par1110" w:history="1">
        <w:r>
          <w:rPr>
            <w:rFonts w:cs="Calibri"/>
            <w:color w:val="0000FF"/>
          </w:rPr>
          <w:t>2 части 1</w:t>
        </w:r>
      </w:hyperlink>
      <w:r>
        <w:rPr>
          <w:rFonts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Право на прием без вступительных испытаний в соответствии с </w:t>
      </w:r>
      <w:hyperlink w:anchor="Par1108" w:history="1">
        <w:r>
          <w:rPr>
            <w:rFonts w:cs="Calibri"/>
            <w:color w:val="0000FF"/>
          </w:rPr>
          <w:t>частью 1</w:t>
        </w:r>
      </w:hyperlink>
      <w:r>
        <w:rPr>
          <w:rFonts w:cs="Calibri"/>
        </w:rPr>
        <w:t xml:space="preserve"> настоящей статьи имеют: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rPr>
          <w:rFonts w:cs="Calibri"/>
        </w:rPr>
        <w:lastRenderedPageBreak/>
        <w:t>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75641" w:rsidRDefault="00075641" w:rsidP="00075641">
      <w:pPr>
        <w:widowControl w:val="0"/>
        <w:autoSpaceDE w:val="0"/>
        <w:autoSpaceDN w:val="0"/>
        <w:adjustRightInd w:val="0"/>
        <w:spacing w:after="0" w:line="240" w:lineRule="auto"/>
        <w:ind w:firstLine="540"/>
        <w:jc w:val="both"/>
        <w:rPr>
          <w:rFonts w:cs="Calibri"/>
        </w:rPr>
      </w:pPr>
      <w:bookmarkStart w:id="53" w:name="Par1121"/>
      <w:bookmarkEnd w:id="53"/>
      <w:r>
        <w:rPr>
          <w:rFonts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дети-сироты и дети, оставшиеся без попечения родителей, а также лица из числа детей-сирот и детей, оставшихся без попечения родителей;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38" w:history="1">
        <w:r>
          <w:rPr>
            <w:rFonts w:cs="Calibri"/>
            <w:color w:val="0000FF"/>
          </w:rPr>
          <w:t>Закона</w:t>
        </w:r>
      </w:hyperlink>
      <w:r>
        <w:rPr>
          <w:rFonts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дети умерших (погибших) Героев Советского Союза, Героев Российской Федерации и полных кавалеров ордена Славы;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w:t>
      </w:r>
      <w:r>
        <w:rPr>
          <w:rFonts w:cs="Calibri"/>
        </w:rPr>
        <w:lastRenderedPageBreak/>
        <w:t>органом исполнительной власти, в котором федеральным законом предусмотрена военная служба;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9" w:history="1">
        <w:r>
          <w:rPr>
            <w:rFonts w:cs="Calibri"/>
            <w:color w:val="0000FF"/>
          </w:rPr>
          <w:t>подпунктами "б"</w:t>
        </w:r>
      </w:hyperlink>
      <w:r>
        <w:rPr>
          <w:rFonts w:cs="Calibri"/>
        </w:rPr>
        <w:t xml:space="preserve"> - </w:t>
      </w:r>
      <w:hyperlink r:id="rId40" w:history="1">
        <w:r>
          <w:rPr>
            <w:rFonts w:cs="Calibri"/>
            <w:color w:val="0000FF"/>
          </w:rPr>
          <w:t>"г" пункта 1</w:t>
        </w:r>
      </w:hyperlink>
      <w:r>
        <w:rPr>
          <w:rFonts w:cs="Calibri"/>
        </w:rPr>
        <w:t xml:space="preserve">, </w:t>
      </w:r>
      <w:hyperlink r:id="rId41" w:history="1">
        <w:r>
          <w:rPr>
            <w:rFonts w:cs="Calibri"/>
            <w:color w:val="0000FF"/>
          </w:rPr>
          <w:t>подпунктом "а" пункта 2</w:t>
        </w:r>
      </w:hyperlink>
      <w:r>
        <w:rPr>
          <w:rFonts w:cs="Calibri"/>
        </w:rPr>
        <w:t xml:space="preserve"> и </w:t>
      </w:r>
      <w:hyperlink r:id="rId42" w:history="1">
        <w:r>
          <w:rPr>
            <w:rFonts w:cs="Calibri"/>
            <w:color w:val="0000FF"/>
          </w:rPr>
          <w:t>подпунктами "а"</w:t>
        </w:r>
      </w:hyperlink>
      <w:r>
        <w:rPr>
          <w:rFonts w:cs="Calibri"/>
        </w:rPr>
        <w:t xml:space="preserve"> - </w:t>
      </w:r>
      <w:hyperlink r:id="rId43" w:history="1">
        <w:r>
          <w:rPr>
            <w:rFonts w:cs="Calibri"/>
            <w:color w:val="0000FF"/>
          </w:rPr>
          <w:t>"в" пункта 3 статьи 51</w:t>
        </w:r>
      </w:hyperlink>
      <w:r>
        <w:rPr>
          <w:rFonts w:cs="Calibri"/>
        </w:rPr>
        <w:t xml:space="preserve"> Федерального закона от 28 марта 1998 года N 53-ФЗ "О воинской обязанности и военной службе";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11) инвалиды войны, участники боевых действий, а также ветераны боевых действий из числа лиц, указанных в </w:t>
      </w:r>
      <w:hyperlink r:id="rId44" w:history="1">
        <w:r>
          <w:rPr>
            <w:rFonts w:cs="Calibri"/>
            <w:color w:val="0000FF"/>
          </w:rPr>
          <w:t>подпунктах 1</w:t>
        </w:r>
      </w:hyperlink>
      <w:r>
        <w:rPr>
          <w:rFonts w:cs="Calibri"/>
        </w:rPr>
        <w:t xml:space="preserve"> - </w:t>
      </w:r>
      <w:hyperlink r:id="rId45" w:history="1">
        <w:r>
          <w:rPr>
            <w:rFonts w:cs="Calibri"/>
            <w:color w:val="0000FF"/>
          </w:rPr>
          <w:t>4 пункта 1 статьи 3</w:t>
        </w:r>
      </w:hyperlink>
      <w:r>
        <w:rPr>
          <w:rFonts w:cs="Calibri"/>
        </w:rPr>
        <w:t xml:space="preserve"> Федерального закона от 12 января 1995 года N 5-ФЗ "О ветеранах";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Указанные в </w:t>
      </w:r>
      <w:hyperlink w:anchor="Par1121" w:history="1">
        <w:r>
          <w:rPr>
            <w:rFonts w:cs="Calibri"/>
            <w:color w:val="0000FF"/>
          </w:rPr>
          <w:t>части 7</w:t>
        </w:r>
      </w:hyperlink>
      <w:r>
        <w:rPr>
          <w:rFonts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898" w:history="1">
        <w:r>
          <w:rPr>
            <w:rFonts w:cs="Calibri"/>
            <w:color w:val="0000FF"/>
          </w:rPr>
          <w:t>частью 8 статьи 55</w:t>
        </w:r>
      </w:hyperlink>
      <w:r>
        <w:rPr>
          <w:rFonts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21" w:history="1">
        <w:r>
          <w:rPr>
            <w:rFonts w:cs="Calibri"/>
            <w:color w:val="0000FF"/>
          </w:rPr>
          <w:t>части 7</w:t>
        </w:r>
      </w:hyperlink>
      <w:r>
        <w:rPr>
          <w:rFonts w:cs="Calibri"/>
        </w:rPr>
        <w:t xml:space="preserve"> настоящей статьи.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w:t>
      </w:r>
      <w:r>
        <w:rPr>
          <w:rFonts w:cs="Calibri"/>
        </w:rPr>
        <w:lastRenderedPageBreak/>
        <w:t>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1" w:history="1">
        <w:r>
          <w:rPr>
            <w:rFonts w:cs="Calibri"/>
            <w:color w:val="0000FF"/>
          </w:rPr>
          <w:t>частями 7</w:t>
        </w:r>
      </w:hyperlink>
      <w:r>
        <w:rPr>
          <w:rFonts w:cs="Calibri"/>
        </w:rPr>
        <w:t xml:space="preserve"> и </w:t>
      </w:r>
      <w:hyperlink w:anchor="Par1102" w:history="1">
        <w:r>
          <w:rPr>
            <w:rFonts w:cs="Calibri"/>
            <w:color w:val="0000FF"/>
          </w:rPr>
          <w:t>8 статьи 70</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72. Формы интеграции образовательной и научной (научно-исследовательской) деятельности в высшем образовании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9. ПРОФЕССИОНАЛЬНОЕ ОБУЧЕНИЕ</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73. Организация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w:t>
      </w:r>
      <w:r>
        <w:rPr>
          <w:rFonts w:cs="Calibri"/>
        </w:rPr>
        <w:lastRenderedPageBreak/>
        <w:t>образовательную деятельность, если иное не установлено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74. Квалификационный экзамен</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Профессиональное обучение завершается итоговой аттестацией в форме квалификационного экзамена.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10. ДОПОЛНИТЕЛЬНОЕ ОБРАЗОВАНИЕ</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75. Дополнительное образование детей и взрослых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Особенности реализации дополнительных предпрофессиональных программ определяются в соответствии с </w:t>
      </w:r>
      <w:hyperlink w:anchor="Par1307" w:history="1">
        <w:r>
          <w:rPr>
            <w:rFonts w:cs="Calibri"/>
            <w:color w:val="0000FF"/>
          </w:rPr>
          <w:t>частями 3</w:t>
        </w:r>
      </w:hyperlink>
      <w:r>
        <w:rPr>
          <w:rFonts w:cs="Calibri"/>
        </w:rPr>
        <w:t xml:space="preserve"> - </w:t>
      </w:r>
      <w:hyperlink w:anchor="Par1311" w:history="1">
        <w:r>
          <w:rPr>
            <w:rFonts w:cs="Calibri"/>
            <w:color w:val="0000FF"/>
          </w:rPr>
          <w:t>7 статьи 83</w:t>
        </w:r>
      </w:hyperlink>
      <w:r>
        <w:rPr>
          <w:rFonts w:cs="Calibri"/>
        </w:rPr>
        <w:t xml:space="preserve"> и </w:t>
      </w:r>
      <w:hyperlink w:anchor="Par1337" w:history="1">
        <w:r>
          <w:rPr>
            <w:rFonts w:cs="Calibri"/>
            <w:color w:val="0000FF"/>
          </w:rPr>
          <w:t>частями 4</w:t>
        </w:r>
      </w:hyperlink>
      <w:r>
        <w:rPr>
          <w:rFonts w:cs="Calibri"/>
        </w:rPr>
        <w:t xml:space="preserve"> - </w:t>
      </w:r>
      <w:hyperlink w:anchor="Par1338" w:history="1">
        <w:r>
          <w:rPr>
            <w:rFonts w:cs="Calibri"/>
            <w:color w:val="0000FF"/>
          </w:rPr>
          <w:t>5 статьи 84</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76. Дополнительное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 освоению дополнительных профессиональных программ допускаются: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лица, имеющие среднее профессиональное и (или) высшее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лица, получающие среднее профессиональное и (или) высшее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11. ОСОБЕННОСТИ РЕАЛИЗАЦИИ НЕКОТОРЫХ</w:t>
      </w:r>
    </w:p>
    <w:p w:rsidR="00075641" w:rsidRDefault="00075641" w:rsidP="00075641">
      <w:pPr>
        <w:pStyle w:val="ConsPlusTitle"/>
        <w:jc w:val="center"/>
        <w:rPr>
          <w:sz w:val="20"/>
          <w:szCs w:val="20"/>
        </w:rPr>
      </w:pPr>
      <w:r>
        <w:rPr>
          <w:sz w:val="20"/>
          <w:szCs w:val="20"/>
        </w:rPr>
        <w:t>ВИДОВ ОБРАЗОВАТЕЛЬНЫХ ПРОГРАММ И ПОЛУЧЕНИЯ ОБРАЗОВАНИЯ</w:t>
      </w:r>
    </w:p>
    <w:p w:rsidR="00075641" w:rsidRDefault="00075641" w:rsidP="00075641">
      <w:pPr>
        <w:pStyle w:val="ConsPlusTitle"/>
        <w:jc w:val="center"/>
        <w:rPr>
          <w:sz w:val="20"/>
          <w:szCs w:val="20"/>
        </w:rPr>
      </w:pPr>
      <w:r>
        <w:rPr>
          <w:sz w:val="20"/>
          <w:szCs w:val="20"/>
        </w:rPr>
        <w:t>ОТДЕЛЬНЫМИ КАТЕГОРИЯМИ ОБУЧАЮЩИХСЯ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77. Организация получения образования лицами, проявившими выдающиеся способности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3" w:history="1">
        <w:r>
          <w:rPr>
            <w:rFonts w:cs="Calibri"/>
            <w:color w:val="0000FF"/>
          </w:rPr>
          <w:t>частью 15 статьи 59</w:t>
        </w:r>
      </w:hyperlink>
      <w:r>
        <w:rPr>
          <w:rFonts w:cs="Calibri"/>
        </w:rPr>
        <w:t xml:space="preserve"> настоящего Федерального закона, предоставляется право присутствовать при проведении указанных олимпиад и направлять </w:t>
      </w:r>
      <w:r>
        <w:rPr>
          <w:rFonts w:cs="Calibri"/>
        </w:rPr>
        <w:lastRenderedPageBreak/>
        <w:t>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4" w:history="1">
        <w:r>
          <w:rPr>
            <w:rFonts w:cs="Calibri"/>
            <w:color w:val="0000FF"/>
          </w:rPr>
          <w:t>частью 11 статьи 13</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w:t>
      </w:r>
      <w:r>
        <w:rPr>
          <w:rFonts w:cs="Calibri"/>
        </w:rPr>
        <w:lastRenderedPageBreak/>
        <w:t xml:space="preserve">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46" w:history="1">
        <w:r>
          <w:rPr>
            <w:rFonts w:cs="Calibri"/>
            <w:color w:val="0000FF"/>
          </w:rPr>
          <w:t>статьей 17</w:t>
        </w:r>
      </w:hyperlink>
      <w:r>
        <w:rPr>
          <w:rFonts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79. Организация получения образования обучающимися с ограниченными возможностями здоровья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w:t>
      </w:r>
      <w:r>
        <w:rPr>
          <w:rFonts w:cs="Calibri"/>
        </w:rPr>
        <w:lastRenderedPageBreak/>
        <w:t>отдельных организациях,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w:t>
      </w:r>
      <w:r>
        <w:rPr>
          <w:rFonts w:cs="Calibri"/>
        </w:rPr>
        <w:lastRenderedPageBreak/>
        <w:t xml:space="preserve">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47" w:history="1">
        <w:r>
          <w:rPr>
            <w:rFonts w:cs="Calibri"/>
            <w:color w:val="0000FF"/>
          </w:rPr>
          <w:t>Законом</w:t>
        </w:r>
      </w:hyperlink>
      <w:r>
        <w:rPr>
          <w:rFonts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Образование лиц, осужденных к наказанию в виде ареста, не осуществляется.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rPr>
          <w:rFonts w:cs="Calibri"/>
        </w:rPr>
        <w:lastRenderedPageBreak/>
        <w:t>осуществляющих подготовку кадров в интересах обороны и безопасности государства, обеспечения законности и правопорядка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54" w:name="Par1256"/>
      <w:bookmarkEnd w:id="54"/>
      <w:r>
        <w:rPr>
          <w:rFonts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 выработке и реализации государственной политики и нормативно-правовому регулированию в области обороны;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 выработке государственной политики, нормативно-правовому регулированию, контролю и надзору в сфере государственной охраны;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56" w:history="1">
        <w:r>
          <w:rPr>
            <w:rFonts w:cs="Calibri"/>
            <w:color w:val="0000FF"/>
          </w:rPr>
          <w:t>части 1</w:t>
        </w:r>
      </w:hyperlink>
      <w:r>
        <w:rPr>
          <w:rFonts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56" w:history="1">
        <w:r>
          <w:rPr>
            <w:rFonts w:cs="Calibri"/>
            <w:color w:val="0000FF"/>
          </w:rPr>
          <w:t>части 1</w:t>
        </w:r>
      </w:hyperlink>
      <w:r>
        <w:rPr>
          <w:rFonts w:cs="Calibri"/>
        </w:rPr>
        <w:t xml:space="preserve"> настоящей статьи.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56" w:history="1">
        <w:r>
          <w:rPr>
            <w:rFonts w:cs="Calibri"/>
            <w:color w:val="0000FF"/>
          </w:rPr>
          <w:t>части 1</w:t>
        </w:r>
      </w:hyperlink>
      <w:r>
        <w:rPr>
          <w:rFonts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w:t>
      </w:r>
      <w:r>
        <w:rPr>
          <w:rFonts w:cs="Calibri"/>
        </w:rPr>
        <w:lastRenderedPageBreak/>
        <w:t>государственного органа, в ведении которого находится соответствующая образовательная организация.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56" w:history="1">
        <w:r>
          <w:rPr>
            <w:rFonts w:cs="Calibri"/>
            <w:color w:val="0000FF"/>
          </w:rPr>
          <w:t>части 1</w:t>
        </w:r>
      </w:hyperlink>
      <w:r>
        <w:rPr>
          <w:rFonts w:cs="Calibri"/>
        </w:rPr>
        <w:t xml:space="preserve"> настоящей статьи, к числу обучающихся относятся адъюнкты, аспиранты, слушатели, курсанты и студенты.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56" w:history="1">
        <w:r>
          <w:rPr>
            <w:rFonts w:cs="Calibri"/>
            <w:color w:val="0000FF"/>
          </w:rPr>
          <w:t>части 1</w:t>
        </w:r>
      </w:hyperlink>
      <w:r>
        <w:rPr>
          <w:rFonts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56" w:history="1">
        <w:r>
          <w:rPr>
            <w:rFonts w:cs="Calibri"/>
            <w:color w:val="0000FF"/>
          </w:rPr>
          <w:t>части 1</w:t>
        </w:r>
      </w:hyperlink>
      <w:r>
        <w:rPr>
          <w:rFonts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 Федеральные государственные органы, указанные в </w:t>
      </w:r>
      <w:hyperlink w:anchor="Par1256" w:history="1">
        <w:r>
          <w:rPr>
            <w:rFonts w:cs="Calibri"/>
            <w:color w:val="0000FF"/>
          </w:rPr>
          <w:t>части 1</w:t>
        </w:r>
      </w:hyperlink>
      <w:r>
        <w:rPr>
          <w:rFonts w:cs="Calibri"/>
        </w:rPr>
        <w:t xml:space="preserve"> настоящей статьи: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программы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дополнительные 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Реализация профессиональных образовательных программ медицинского образования и </w:t>
      </w:r>
      <w:r>
        <w:rPr>
          <w:rFonts w:cs="Calibri"/>
        </w:rP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 образовательных и научных организациях, осуществляющих медицинскую деятельность или фармацевтическую деятельность (клиники);</w:t>
      </w:r>
    </w:p>
    <w:p w:rsidR="00075641" w:rsidRDefault="00075641" w:rsidP="00075641">
      <w:pPr>
        <w:widowControl w:val="0"/>
        <w:autoSpaceDE w:val="0"/>
        <w:autoSpaceDN w:val="0"/>
        <w:adjustRightInd w:val="0"/>
        <w:spacing w:after="0" w:line="240" w:lineRule="auto"/>
        <w:ind w:firstLine="540"/>
        <w:jc w:val="both"/>
        <w:rPr>
          <w:rFonts w:cs="Calibri"/>
        </w:rPr>
      </w:pPr>
      <w:bookmarkStart w:id="55" w:name="Par1286"/>
      <w:bookmarkEnd w:id="55"/>
      <w:r>
        <w:rPr>
          <w:rFonts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75641" w:rsidRDefault="00075641" w:rsidP="00075641">
      <w:pPr>
        <w:widowControl w:val="0"/>
        <w:autoSpaceDE w:val="0"/>
        <w:autoSpaceDN w:val="0"/>
        <w:adjustRightInd w:val="0"/>
        <w:spacing w:after="0" w:line="240" w:lineRule="auto"/>
        <w:ind w:firstLine="540"/>
        <w:jc w:val="both"/>
        <w:rPr>
          <w:rFonts w:cs="Calibri"/>
        </w:rPr>
      </w:pPr>
      <w:bookmarkStart w:id="56" w:name="Par1287"/>
      <w:bookmarkEnd w:id="56"/>
      <w:r>
        <w:rPr>
          <w:rFonts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57" w:name="Par1288"/>
      <w:bookmarkEnd w:id="57"/>
      <w:r>
        <w:rPr>
          <w:rFonts w:cs="Calibri"/>
        </w:rPr>
        <w:t xml:space="preserve">5. Организация практической подготовки обучающихся в случаях, предусмотренных </w:t>
      </w:r>
      <w:hyperlink w:anchor="Par1286" w:history="1">
        <w:r>
          <w:rPr>
            <w:rFonts w:cs="Calibri"/>
            <w:color w:val="0000FF"/>
          </w:rPr>
          <w:t>пунктами 2</w:t>
        </w:r>
      </w:hyperlink>
      <w:r>
        <w:rPr>
          <w:rFonts w:cs="Calibri"/>
        </w:rPr>
        <w:t xml:space="preserve"> и </w:t>
      </w:r>
      <w:hyperlink w:anchor="Par1287" w:history="1">
        <w:r>
          <w:rPr>
            <w:rFonts w:cs="Calibri"/>
            <w:color w:val="0000FF"/>
          </w:rPr>
          <w:t>3 части 4</w:t>
        </w:r>
      </w:hyperlink>
      <w:r>
        <w:rPr>
          <w:rFonts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88" w:history="1">
        <w:r>
          <w:rPr>
            <w:rFonts w:cs="Calibri"/>
            <w:color w:val="0000FF"/>
          </w:rPr>
          <w:t>части 5</w:t>
        </w:r>
      </w:hyperlink>
      <w:r>
        <w:rPr>
          <w:rFonts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83. Особенности реализации образовательных программ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w:t>
      </w:r>
      <w:r>
        <w:rPr>
          <w:rFonts w:cs="Calibri"/>
        </w:rPr>
        <w:lastRenderedPageBreak/>
        <w:t>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области искусств реализуются следующие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дополнительные предпрофессиональные и общеразвивающие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образовательные программы среднего профессионального образования (программы подготовки специалистов среднего звена);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75641" w:rsidRDefault="00075641" w:rsidP="00075641">
      <w:pPr>
        <w:widowControl w:val="0"/>
        <w:autoSpaceDE w:val="0"/>
        <w:autoSpaceDN w:val="0"/>
        <w:adjustRightInd w:val="0"/>
        <w:spacing w:after="0" w:line="240" w:lineRule="auto"/>
        <w:ind w:firstLine="540"/>
        <w:jc w:val="both"/>
        <w:rPr>
          <w:rFonts w:cs="Calibri"/>
        </w:rPr>
      </w:pPr>
      <w:bookmarkStart w:id="58" w:name="Par1307"/>
      <w:bookmarkEnd w:id="58"/>
      <w:r>
        <w:rPr>
          <w:rFonts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bookmarkStart w:id="59" w:name="Par1311"/>
      <w:bookmarkEnd w:id="59"/>
      <w:r>
        <w:rPr>
          <w:rFonts w:cs="Calibri"/>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w:t>
      </w:r>
      <w:r>
        <w:rPr>
          <w:rFonts w:cs="Calibri"/>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84. Особенности реализации образовательных программ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области физической культуры и спорта реализуются следующие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профессиональные образовательные программы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дополнительные общеобразовательные программы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Дополнительные общеобразовательные программы в области физической культуры и спорта включают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75641" w:rsidRDefault="00075641" w:rsidP="00075641">
      <w:pPr>
        <w:widowControl w:val="0"/>
        <w:autoSpaceDE w:val="0"/>
        <w:autoSpaceDN w:val="0"/>
        <w:adjustRightInd w:val="0"/>
        <w:spacing w:after="0" w:line="240" w:lineRule="auto"/>
        <w:ind w:firstLine="540"/>
        <w:jc w:val="both"/>
        <w:rPr>
          <w:rFonts w:cs="Calibri"/>
        </w:rPr>
      </w:pPr>
      <w:bookmarkStart w:id="60" w:name="Par1337"/>
      <w:bookmarkEnd w:id="60"/>
      <w:r>
        <w:rPr>
          <w:rFonts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w:t>
      </w:r>
      <w:r>
        <w:rPr>
          <w:rFonts w:cs="Calibri"/>
        </w:rPr>
        <w:lastRenderedPageBreak/>
        <w:t xml:space="preserve">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48" w:history="1">
        <w:r>
          <w:rPr>
            <w:rFonts w:cs="Calibri"/>
            <w:color w:val="0000FF"/>
          </w:rPr>
          <w:t>стандартов</w:t>
        </w:r>
      </w:hyperlink>
      <w:r>
        <w:rPr>
          <w:rFonts w:cs="Calibri"/>
        </w:rPr>
        <w:t xml:space="preserve"> спортивной подготовки.</w:t>
      </w:r>
    </w:p>
    <w:p w:rsidR="00075641" w:rsidRDefault="00075641" w:rsidP="00075641">
      <w:pPr>
        <w:widowControl w:val="0"/>
        <w:autoSpaceDE w:val="0"/>
        <w:autoSpaceDN w:val="0"/>
        <w:adjustRightInd w:val="0"/>
        <w:spacing w:after="0" w:line="240" w:lineRule="auto"/>
        <w:ind w:firstLine="540"/>
        <w:jc w:val="both"/>
        <w:rPr>
          <w:rFonts w:cs="Calibri"/>
        </w:rPr>
      </w:pPr>
      <w:bookmarkStart w:id="61" w:name="Par1338"/>
      <w:bookmarkEnd w:id="61"/>
      <w:r>
        <w:rPr>
          <w:rFonts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75641" w:rsidRDefault="00075641" w:rsidP="00075641">
      <w:pPr>
        <w:widowControl w:val="0"/>
        <w:autoSpaceDE w:val="0"/>
        <w:autoSpaceDN w:val="0"/>
        <w:adjustRightInd w:val="0"/>
        <w:spacing w:after="0" w:line="240" w:lineRule="auto"/>
        <w:ind w:firstLine="540"/>
        <w:jc w:val="both"/>
        <w:rPr>
          <w:rFonts w:cs="Calibri"/>
        </w:rPr>
      </w:pPr>
      <w:bookmarkStart w:id="62" w:name="Par1340"/>
      <w:bookmarkEnd w:id="62"/>
      <w:r>
        <w:rPr>
          <w:rFonts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Для обеспечения непрерывности освоения обучающимися образовательных программ, указанных в </w:t>
      </w:r>
      <w:hyperlink w:anchor="Par1340" w:history="1">
        <w:r>
          <w:rPr>
            <w:rFonts w:cs="Calibri"/>
            <w:color w:val="0000FF"/>
          </w:rPr>
          <w:t>части 7</w:t>
        </w:r>
      </w:hyperlink>
      <w:r>
        <w:rPr>
          <w:rFonts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rPr>
          <w:rFonts w:cs="Calibri"/>
        </w:rPr>
        <w:lastRenderedPageBreak/>
        <w:t>поездов и маневровой работой, реализуются следующие 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основные программы профессионального обучения;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программы среднего профессионального образования и образовательные программы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дополнительные профессиональные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w:t>
      </w:r>
      <w:r>
        <w:rPr>
          <w:rFonts w:cs="Calibri"/>
        </w:rPr>
        <w:lastRenderedPageBreak/>
        <w:t>работников железнодорожного транспорта, непосредственно связанных с движением поездов и маневровой работой.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Учредители указанных образовательных организаций устанавливают форму одежды обучающихся, правила ее ношения и знаки различия.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w:t>
      </w:r>
      <w:r>
        <w:rPr>
          <w:rFonts w:cs="Calibri"/>
        </w:rPr>
        <w:lastRenderedPageBreak/>
        <w:t>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63" w:name="Par1368"/>
      <w:bookmarkEnd w:id="63"/>
      <w:r>
        <w:rPr>
          <w:rFonts w:cs="Calibri"/>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76" w:history="1">
        <w:r>
          <w:rPr>
            <w:rFonts w:cs="Calibri"/>
            <w:color w:val="0000FF"/>
          </w:rPr>
          <w:t>частью 11 статьи 12</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bookmarkStart w:id="64" w:name="Par1371"/>
      <w:bookmarkEnd w:id="64"/>
      <w:r>
        <w:rPr>
          <w:rFonts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6" w:history="1">
        <w:r>
          <w:rPr>
            <w:rFonts w:cs="Calibri"/>
            <w:color w:val="0000FF"/>
          </w:rPr>
          <w:t>частью 11 статьи 12</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w:t>
      </w:r>
      <w:r>
        <w:rPr>
          <w:rFonts w:cs="Calibri"/>
        </w:rPr>
        <w:lastRenderedPageBreak/>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68" w:history="1">
        <w:r>
          <w:rPr>
            <w:rFonts w:cs="Calibri"/>
            <w:color w:val="0000FF"/>
          </w:rPr>
          <w:t>частями 1</w:t>
        </w:r>
      </w:hyperlink>
      <w:r>
        <w:rPr>
          <w:rFonts w:cs="Calibri"/>
        </w:rPr>
        <w:t xml:space="preserve"> и </w:t>
      </w:r>
      <w:hyperlink w:anchor="Par1371" w:history="1">
        <w:r>
          <w:rPr>
            <w:rFonts w:cs="Calibri"/>
            <w:color w:val="0000FF"/>
          </w:rPr>
          <w:t>4</w:t>
        </w:r>
      </w:hyperlink>
      <w:r>
        <w:rPr>
          <w:rFonts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65" w:name="Par1381"/>
      <w:bookmarkEnd w:id="65"/>
      <w:r>
        <w:rPr>
          <w:rFonts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66" w:name="Par1383"/>
      <w:bookmarkEnd w:id="66"/>
      <w:r>
        <w:rPr>
          <w:rFonts w:cs="Calibri"/>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Нормативные затраты на оказание государственных услуг в сфере образования </w:t>
      </w:r>
      <w:r>
        <w:rPr>
          <w:rFonts w:cs="Calibri"/>
        </w:rPr>
        <w:lastRenderedPageBreak/>
        <w:t>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23" w:history="1">
        <w:r>
          <w:rPr>
            <w:rFonts w:cs="Calibri"/>
            <w:color w:val="0000FF"/>
          </w:rPr>
          <w:t>часть 12 статьи 108</w:t>
        </w:r>
      </w:hyperlink>
      <w:r>
        <w:rPr>
          <w:rFonts w:cs="Calibri"/>
        </w:rPr>
        <w:t xml:space="preserve"> данного документа).</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bookmarkStart w:id="67" w:name="Par1388"/>
      <w:bookmarkEnd w:id="67"/>
      <w:r>
        <w:rPr>
          <w:rFonts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83" w:history="1">
        <w:r>
          <w:rPr>
            <w:rFonts w:cs="Calibri"/>
            <w:color w:val="0000FF"/>
          </w:rPr>
          <w:t>части 1</w:t>
        </w:r>
      </w:hyperlink>
      <w:r>
        <w:rPr>
          <w:rFonts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устанавливает структуру управления деятельностью и штатное расписание этих подразделений;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осуществляет кадровое, информационное и методическое обеспечение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осуществляет контроль за деятельностью этих подразделений.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w:t>
      </w:r>
      <w:r>
        <w:rPr>
          <w:rFonts w:cs="Calibri"/>
        </w:rPr>
        <w:lastRenderedPageBreak/>
        <w:t>иностранных дел Российской Федерации, определенных в соответствии с трудовым законодательством.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12. УПРАВЛЕНИЕ СИСТЕМОЙ ОБРАЗОВАНИЯ. ГОСУДАРСТВЕННАЯ</w:t>
      </w:r>
    </w:p>
    <w:p w:rsidR="00075641" w:rsidRDefault="00075641" w:rsidP="00075641">
      <w:pPr>
        <w:pStyle w:val="ConsPlusTitle"/>
        <w:jc w:val="center"/>
        <w:rPr>
          <w:sz w:val="20"/>
          <w:szCs w:val="20"/>
        </w:rPr>
      </w:pPr>
      <w:r>
        <w:rPr>
          <w:sz w:val="20"/>
          <w:szCs w:val="20"/>
        </w:rPr>
        <w:t>РЕГЛАМЕНТАЦИЯ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89. Управление системой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Управление системой образования включает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осуществление стратегического планирования развития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проведение мониторинга в системе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государственную регламентацию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независимую оценку качества образования, общественную и общественно-профессиональную аккредитацию;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90. Государственная регламентация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Государственная регламентация образовательной деятельности включает в себя: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1) лицензирование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государственную аккредитацию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государственный контроль (надзор)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91. Лицензирование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09" w:history="1">
        <w:r>
          <w:rPr>
            <w:rFonts w:cs="Calibri"/>
            <w:color w:val="0000FF"/>
          </w:rPr>
          <w:t>статьями 6</w:t>
        </w:r>
      </w:hyperlink>
      <w:r>
        <w:rPr>
          <w:rFonts w:cs="Calibri"/>
        </w:rPr>
        <w:t xml:space="preserve"> и </w:t>
      </w:r>
      <w:hyperlink w:anchor="Par132" w:history="1">
        <w:r>
          <w:rPr>
            <w:rFonts w:cs="Calibri"/>
            <w:color w:val="0000FF"/>
          </w:rPr>
          <w:t>7</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реорганизации юридических лиц в форме присоединения при наличии лицензии у присоединяемого юридического лица;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w:t>
      </w:r>
      <w:r>
        <w:rPr>
          <w:rFonts w:cs="Calibri"/>
        </w:rPr>
        <w:lastRenderedPageBreak/>
        <w:t>Срок действия временной лицензии составляет один год.</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осуществления образовательной деятельности посредством использования сетевой формы реализации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Pr>
          <w:rFonts w:cs="Calibri"/>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92. Государственная аккредитация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09" w:history="1">
        <w:r>
          <w:rPr>
            <w:rFonts w:cs="Calibri"/>
            <w:color w:val="0000FF"/>
          </w:rPr>
          <w:t>статьями 6</w:t>
        </w:r>
      </w:hyperlink>
      <w:r>
        <w:rPr>
          <w:rFonts w:cs="Calibri"/>
        </w:rPr>
        <w:t xml:space="preserve"> и </w:t>
      </w:r>
      <w:hyperlink w:anchor="Par132" w:history="1">
        <w:r>
          <w:rPr>
            <w:rFonts w:cs="Calibri"/>
            <w:color w:val="0000FF"/>
          </w:rPr>
          <w:t>7</w:t>
        </w:r>
      </w:hyperlink>
      <w:r>
        <w:rPr>
          <w:rFonts w:cs="Calibri"/>
        </w:rPr>
        <w:t xml:space="preserve"> настоящего Федерального закона, по заявлениям 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w:t>
      </w:r>
      <w:r>
        <w:rPr>
          <w:rFonts w:cs="Calibri"/>
        </w:rPr>
        <w:lastRenderedPageBreak/>
        <w:t>относятся заявленные для государственной аккредитации основные общеобразовательные программы.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w:t>
      </w:r>
      <w:r>
        <w:rPr>
          <w:rFonts w:cs="Calibri"/>
        </w:rPr>
        <w:lastRenderedPageBreak/>
        <w:t>"Интернет".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2" w:history="1">
        <w:r>
          <w:rPr>
            <w:rFonts w:cs="Calibri"/>
            <w:color w:val="0000FF"/>
          </w:rPr>
          <w:t>части 29</w:t>
        </w:r>
      </w:hyperlink>
      <w:r>
        <w:rPr>
          <w:rFonts w:cs="Calibri"/>
        </w:rPr>
        <w:t xml:space="preserve"> настоящей статьи положением.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двенадцать лет для организации, осуществляющей образовательную деятельность по основным общеобразовательным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выявление недостоверной информации в документах, представленных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наличие отрицательного заключения, составленного по результатам аккредитационной </w:t>
      </w:r>
      <w:r>
        <w:rPr>
          <w:rFonts w:cs="Calibri"/>
        </w:rPr>
        <w:lastRenderedPageBreak/>
        <w:t>экспертизы.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28. Положение о государственной аккредитации образовательной деятельности утверждается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68" w:name="Par1492"/>
      <w:bookmarkEnd w:id="68"/>
      <w:r>
        <w:rPr>
          <w:rFonts w:cs="Calibri"/>
        </w:rPr>
        <w:t>29. Положением о государственной аккредитации образовательной деятельности устанавливаются: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порядок принятия решения о государственной аккредитации или об отказе в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предоставления аккредитационным органом дубликата свидетельства о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основания и порядок переоформления свидетельства о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приостановления, возобновления, прекращения и лишения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особенности проведения аккредитационной экспертизы при проведении </w:t>
      </w:r>
      <w:r>
        <w:rPr>
          <w:rFonts w:cs="Calibri"/>
        </w:rPr>
        <w:lastRenderedPageBreak/>
        <w:t>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93. Государственный контроль (надзор)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9" w:history="1">
        <w:r>
          <w:rPr>
            <w:rFonts w:cs="Calibri"/>
            <w:color w:val="0000FF"/>
          </w:rPr>
          <w:t>закона</w:t>
        </w:r>
      </w:hyperlink>
      <w:r>
        <w:rPr>
          <w:rFonts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50" w:history="1">
        <w:r>
          <w:rPr>
            <w:rFonts w:cs="Calibri"/>
            <w:color w:val="0000FF"/>
          </w:rPr>
          <w:t>законом</w:t>
        </w:r>
      </w:hyperlink>
      <w:r>
        <w:rPr>
          <w:rFonts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48" w:history="1">
        <w:r>
          <w:rPr>
            <w:rFonts w:cs="Calibri"/>
            <w:color w:val="0000FF"/>
          </w:rPr>
          <w:t>статьей 97</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bookmarkStart w:id="69" w:name="Par1514"/>
      <w:bookmarkEnd w:id="69"/>
      <w:r>
        <w:rPr>
          <w:rFonts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В случае неисполнения указанного в </w:t>
      </w:r>
      <w:hyperlink w:anchor="Par1514" w:history="1">
        <w:r>
          <w:rPr>
            <w:rFonts w:cs="Calibri"/>
            <w:color w:val="0000FF"/>
          </w:rPr>
          <w:t>части 6</w:t>
        </w:r>
      </w:hyperlink>
      <w:r>
        <w:rPr>
          <w:rFonts w:cs="Calibri"/>
        </w:rPr>
        <w:t xml:space="preserve"> настоящей статьи предписания, в том числе </w:t>
      </w:r>
      <w:r>
        <w:rPr>
          <w:rFonts w:cs="Calibri"/>
        </w:rPr>
        <w:lastRenderedPageBreak/>
        <w:t xml:space="preserve">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51" w:history="1">
        <w:r>
          <w:rPr>
            <w:rFonts w:cs="Calibri"/>
            <w:color w:val="0000FF"/>
          </w:rPr>
          <w:t>Кодексом</w:t>
        </w:r>
      </w:hyperlink>
      <w:r>
        <w:rPr>
          <w:rFonts w:cs="Calibri"/>
        </w:rPr>
        <w:t xml:space="preserve"> Российской Федерации об административных правонарушениях, и запрещает прием в данную организацию.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14" w:history="1">
        <w:r>
          <w:rPr>
            <w:rFonts w:cs="Calibri"/>
            <w:color w:val="0000FF"/>
          </w:rPr>
          <w:t>части 6</w:t>
        </w:r>
      </w:hyperlink>
      <w:r>
        <w:rPr>
          <w:rFonts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52" w:history="1">
        <w:r>
          <w:rPr>
            <w:rFonts w:cs="Calibri"/>
            <w:color w:val="0000FF"/>
          </w:rPr>
          <w:t>Кодексом</w:t>
        </w:r>
      </w:hyperlink>
      <w:r>
        <w:rPr>
          <w:rFonts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w:t>
      </w:r>
      <w:r>
        <w:rPr>
          <w:rFonts w:cs="Calibri"/>
        </w:rPr>
        <w:lastRenderedPageBreak/>
        <w:t>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94. Педагогическая экспертиза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Порядок проведения педагогической экспертизы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95. Независимая оценка качества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w:t>
      </w:r>
      <w:r>
        <w:rPr>
          <w:rFonts w:cs="Calibri"/>
        </w:rPr>
        <w:lastRenderedPageBreak/>
        <w:t>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w:t>
      </w:r>
      <w:r>
        <w:rPr>
          <w:rFonts w:cs="Calibri"/>
        </w:rPr>
        <w:lastRenderedPageBreak/>
        <w:t>работодателем, объединением работодателей или уполномоченной ими организацией, которые проводят указанную аккредитацию.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70" w:name="Par1548"/>
      <w:bookmarkEnd w:id="70"/>
      <w:r>
        <w:rPr>
          <w:rFonts w:cs="Calibri"/>
        </w:rPr>
        <w:t>Статья 97. Информационная открытость системы образования. Мониторинг в системе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98. Информационные системы в системе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rFonts w:cs="Calibri"/>
        </w:rPr>
        <w:lastRenderedPageBreak/>
        <w:t>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w:t>
      </w:r>
      <w:r>
        <w:rPr>
          <w:rFonts w:cs="Calibri"/>
        </w:rPr>
        <w:lastRenderedPageBreak/>
        <w:t>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13. ЭКОНОМИЧЕСКАЯ ДЕЯТЕЛЬНОСТЬ И ФИНАНСОВОЕ</w:t>
      </w:r>
    </w:p>
    <w:p w:rsidR="00075641" w:rsidRDefault="00075641" w:rsidP="00075641">
      <w:pPr>
        <w:pStyle w:val="ConsPlusTitle"/>
        <w:jc w:val="center"/>
        <w:rPr>
          <w:sz w:val="20"/>
          <w:szCs w:val="20"/>
        </w:rPr>
      </w:pPr>
      <w:r>
        <w:rPr>
          <w:sz w:val="20"/>
          <w:szCs w:val="20"/>
        </w:rPr>
        <w:t>ОБЕСПЕЧЕНИЕ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99. Особенности финансового обеспечения оказания государственных и муниципальных услуг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Нормативы, определяемые органами государственной власти субъектов Российской Федерации в соответствии с </w:t>
      </w:r>
      <w:hyperlink w:anchor="Par178" w:history="1">
        <w:r>
          <w:rPr>
            <w:rFonts w:cs="Calibri"/>
            <w:color w:val="0000FF"/>
          </w:rPr>
          <w:t>пунктом 3 части 1 статьи 8</w:t>
        </w:r>
      </w:hyperlink>
      <w:r>
        <w:rPr>
          <w:rFonts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78" w:history="1">
        <w:r>
          <w:rPr>
            <w:rFonts w:cs="Calibri"/>
            <w:color w:val="0000FF"/>
          </w:rPr>
          <w:t>пунктом 3 части 1 статьи 8</w:t>
        </w:r>
      </w:hyperlink>
      <w:r>
        <w:rPr>
          <w:rFonts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78" w:history="1">
        <w:r>
          <w:rPr>
            <w:rFonts w:cs="Calibri"/>
            <w:color w:val="0000FF"/>
          </w:rPr>
          <w:t xml:space="preserve">пунктом 3 части 1 </w:t>
        </w:r>
        <w:r>
          <w:rPr>
            <w:rFonts w:cs="Calibri"/>
            <w:color w:val="0000FF"/>
          </w:rPr>
          <w:lastRenderedPageBreak/>
          <w:t>статьи 8</w:t>
        </w:r>
      </w:hyperlink>
      <w:r>
        <w:rPr>
          <w:rFonts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bookmarkStart w:id="71" w:name="Par1585"/>
      <w:bookmarkEnd w:id="71"/>
      <w:r>
        <w:rPr>
          <w:rFonts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Правительством Российской Федерации за счет бюджетных ассигнований федерального бюджета;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органами местного самоуправления за счет бюджетных ассигнований местных бюджетов.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1" w:history="1">
        <w:r>
          <w:rPr>
            <w:rFonts w:cs="Calibri"/>
            <w:color w:val="0000FF"/>
          </w:rPr>
          <w:t>статьей 56</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101. Осуществление образовательной деятельности за счет средств физических лиц и юридических лиц</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102. Имущество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bookmarkStart w:id="72" w:name="Par1610"/>
      <w:bookmarkEnd w:id="72"/>
      <w:r>
        <w:rPr>
          <w:rFonts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Указанные в </w:t>
      </w:r>
      <w:hyperlink w:anchor="Par1610" w:history="1">
        <w:r>
          <w:rPr>
            <w:rFonts w:cs="Calibri"/>
            <w:color w:val="0000FF"/>
          </w:rPr>
          <w:t>части 1</w:t>
        </w:r>
      </w:hyperlink>
      <w:r>
        <w:rPr>
          <w:rFonts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w:t>
      </w:r>
      <w:r>
        <w:rPr>
          <w:rFonts w:cs="Calibri"/>
        </w:rPr>
        <w:lastRenderedPageBreak/>
        <w:t>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Денежные средства, оборудование и иное имущество, находящиеся в оперативном управлении указанных в </w:t>
      </w:r>
      <w:hyperlink w:anchor="Par1610" w:history="1">
        <w:r>
          <w:rPr>
            <w:rFonts w:cs="Calibri"/>
            <w:color w:val="0000FF"/>
          </w:rPr>
          <w:t>части 1</w:t>
        </w:r>
      </w:hyperlink>
      <w:r>
        <w:rPr>
          <w:rFonts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Указанные в </w:t>
      </w:r>
      <w:hyperlink w:anchor="Par1610" w:history="1">
        <w:r>
          <w:rPr>
            <w:rFonts w:cs="Calibri"/>
            <w:color w:val="0000FF"/>
          </w:rPr>
          <w:t>части 1</w:t>
        </w:r>
      </w:hyperlink>
      <w:r>
        <w:rPr>
          <w:rFonts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0" w:history="1">
        <w:r>
          <w:rPr>
            <w:rFonts w:cs="Calibri"/>
            <w:color w:val="0000FF"/>
          </w:rPr>
          <w:t>части 1</w:t>
        </w:r>
      </w:hyperlink>
      <w:r>
        <w:rPr>
          <w:rFonts w:cs="Calibri"/>
        </w:rPr>
        <w:t xml:space="preserve"> настоящей статьи образовательные организации высшего образования, поступают в их самостоятельное распоряжение.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104. Образовательное кредитование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14. МЕЖДУНАРОДНОЕ СОТРУДНИЧЕСТВО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105. Формы и направления международного сотрудничества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Международное сотрудничество в сфере образования осуществляется в следующих целях: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совершенствование международных и внутригосударственных механизмов развития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участие в сетевой форме реализации образовательных программ;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106. Подтверждение документов об образовании и (или) о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73" w:name="Par1643"/>
      <w:bookmarkEnd w:id="73"/>
      <w:r>
        <w:rPr>
          <w:rFonts w:cs="Calibri"/>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w:t>
      </w:r>
      <w:r>
        <w:rPr>
          <w:rFonts w:cs="Calibri"/>
        </w:rPr>
        <w:lastRenderedPageBreak/>
        <w:t>включая единый портал государственных и муниципальных услуг.</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Порядок подтверждения документов об образовании и (или) о квалификации устанавливается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43" w:history="1">
        <w:r>
          <w:rPr>
            <w:rFonts w:cs="Calibri"/>
            <w:color w:val="0000FF"/>
          </w:rPr>
          <w:t>частью 2</w:t>
        </w:r>
      </w:hyperlink>
      <w:r>
        <w:rPr>
          <w:rFonts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107. Признание образования и (или) квалификации, полученных в иностранном государстве</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75641" w:rsidRDefault="00075641" w:rsidP="00075641">
      <w:pPr>
        <w:widowControl w:val="0"/>
        <w:autoSpaceDE w:val="0"/>
        <w:autoSpaceDN w:val="0"/>
        <w:adjustRightInd w:val="0"/>
        <w:spacing w:after="0" w:line="240" w:lineRule="auto"/>
        <w:ind w:firstLine="540"/>
        <w:jc w:val="both"/>
        <w:rPr>
          <w:rFonts w:cs="Calibri"/>
        </w:rPr>
      </w:pPr>
      <w:bookmarkStart w:id="74" w:name="Par1651"/>
      <w:bookmarkEnd w:id="74"/>
      <w:r>
        <w:rPr>
          <w:rFonts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75" w:name="Par1652"/>
      <w:bookmarkEnd w:id="75"/>
      <w:r>
        <w:rPr>
          <w:rFonts w:cs="Calibri"/>
        </w:rPr>
        <w:t xml:space="preserve">4. В случае, если иностранное образование и (или) иностранная квалификация не соответствуют условиям, предусмотренным </w:t>
      </w:r>
      <w:hyperlink w:anchor="Par1651" w:history="1">
        <w:r>
          <w:rPr>
            <w:rFonts w:cs="Calibri"/>
            <w:color w:val="0000FF"/>
          </w:rPr>
          <w:t>частью 3</w:t>
        </w:r>
      </w:hyperlink>
      <w:r>
        <w:rPr>
          <w:rFonts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w:t>
      </w:r>
      <w:r>
        <w:rPr>
          <w:rFonts w:cs="Calibri"/>
        </w:rPr>
        <w:lastRenderedPageBreak/>
        <w:t>следующих решений: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отказ в признании иностранного образования и (или) иностранной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52" w:history="1">
        <w:r>
          <w:rPr>
            <w:rFonts w:cs="Calibri"/>
            <w:color w:val="0000FF"/>
          </w:rPr>
          <w:t>частью 4</w:t>
        </w:r>
      </w:hyperlink>
      <w:r>
        <w:rPr>
          <w:rFonts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52" w:history="1">
        <w:r>
          <w:rPr>
            <w:rFonts w:cs="Calibri"/>
            <w:color w:val="0000FF"/>
          </w:rPr>
          <w:t>частью 4</w:t>
        </w:r>
      </w:hyperlink>
      <w:r>
        <w:rPr>
          <w:rFonts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11. Образовательные организации высшего образования, указанные в </w:t>
      </w:r>
      <w:hyperlink w:anchor="Par255" w:history="1">
        <w:r>
          <w:rPr>
            <w:rFonts w:cs="Calibri"/>
            <w:color w:val="0000FF"/>
          </w:rPr>
          <w:t>части 10 статьи 11</w:t>
        </w:r>
      </w:hyperlink>
      <w:r>
        <w:rPr>
          <w:rFonts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51" w:history="1">
        <w:r>
          <w:rPr>
            <w:rFonts w:cs="Calibri"/>
            <w:color w:val="0000FF"/>
          </w:rPr>
          <w:t>частью 3</w:t>
        </w:r>
      </w:hyperlink>
      <w:r>
        <w:rPr>
          <w:rFonts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64" w:history="1">
        <w:r>
          <w:rPr>
            <w:rFonts w:cs="Calibri"/>
            <w:color w:val="0000FF"/>
          </w:rPr>
          <w:t>частью 14</w:t>
        </w:r>
      </w:hyperlink>
      <w:r>
        <w:rPr>
          <w:rFonts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bookmarkStart w:id="76" w:name="Par1664"/>
      <w:bookmarkEnd w:id="76"/>
      <w:r>
        <w:rPr>
          <w:rFonts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w:t>
      </w:r>
      <w:r>
        <w:rPr>
          <w:rFonts w:cs="Calibri"/>
        </w:rPr>
        <w:lastRenderedPageBreak/>
        <w:t>информационным центром, функции которого выполняет организация, уполномоченная Правительством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осуществляет размещение на своем сайте в сети "Интернет":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г) установленного в соответствии с </w:t>
      </w:r>
      <w:hyperlink w:anchor="Par1651" w:history="1">
        <w:r>
          <w:rPr>
            <w:rFonts w:cs="Calibri"/>
            <w:color w:val="0000FF"/>
          </w:rPr>
          <w:t>частью 3</w:t>
        </w:r>
      </w:hyperlink>
      <w:r>
        <w:rPr>
          <w:rFonts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5" w:history="1">
        <w:r>
          <w:rPr>
            <w:rFonts w:cs="Calibri"/>
            <w:color w:val="0000FF"/>
          </w:rPr>
          <w:t>части 10 статьи 11</w:t>
        </w:r>
      </w:hyperlink>
      <w:r>
        <w:rPr>
          <w:rFonts w:cs="Calibri"/>
        </w:rPr>
        <w:t xml:space="preserve">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pStyle w:val="ConsPlusTitle"/>
        <w:jc w:val="center"/>
        <w:outlineLvl w:val="0"/>
        <w:rPr>
          <w:sz w:val="20"/>
          <w:szCs w:val="20"/>
        </w:rPr>
      </w:pPr>
      <w:r>
        <w:rPr>
          <w:sz w:val="20"/>
          <w:szCs w:val="20"/>
        </w:rPr>
        <w:t>Глава 15. ЗАКЛЮЧИТЕЛЬНЫЕ ПОЛОЖЕНИЯ</w:t>
      </w:r>
    </w:p>
    <w:p w:rsidR="00075641" w:rsidRDefault="00075641" w:rsidP="00075641">
      <w:pPr>
        <w:widowControl w:val="0"/>
        <w:autoSpaceDE w:val="0"/>
        <w:autoSpaceDN w:val="0"/>
        <w:adjustRightInd w:val="0"/>
        <w:spacing w:after="0" w:line="240" w:lineRule="auto"/>
        <w:ind w:firstLine="540"/>
        <w:jc w:val="both"/>
        <w:rPr>
          <w:rFonts w:cs="Calibri"/>
          <w:sz w:val="20"/>
          <w:szCs w:val="20"/>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108. Заключительные положения</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среднее (полное) общее образование - к среднему общему образованию;</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высшее профессиональное образование - бакалавриат - к высшему образованию - бакалавриату;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bookmarkStart w:id="77" w:name="Par1687"/>
      <w:bookmarkEnd w:id="77"/>
      <w:r>
        <w:rPr>
          <w:rFonts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основные общеобразовательные программы дошкольного образования - образовательным программам дошкольного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2) основные общеобразовательные программы начального общего образования - образовательным программам начального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основные общеобразовательные программы основного общего образования - образовательным программам основного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14) дополнительные общеобразовательные программы - дополнительным общеобразовательным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16) дополнительные профессиональные образовательные программы - дополнительным профессиональным программам.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87" w:history="1">
        <w:r>
          <w:rPr>
            <w:rFonts w:cs="Calibri"/>
            <w:color w:val="0000FF"/>
          </w:rPr>
          <w:t>частью 2</w:t>
        </w:r>
      </w:hyperlink>
      <w:r>
        <w:rPr>
          <w:rFonts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3" w:history="1">
        <w:r>
          <w:rPr>
            <w:rFonts w:cs="Calibri"/>
            <w:color w:val="0000FF"/>
          </w:rPr>
          <w:t>законом</w:t>
        </w:r>
      </w:hyperlink>
      <w:r>
        <w:rPr>
          <w:rFonts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Часть 6 статьи 108 вступила в силу со дня официального опубликования настоящего Федерального закона (</w:t>
      </w:r>
      <w:hyperlink w:anchor="Par1867" w:history="1">
        <w:r>
          <w:rPr>
            <w:rFonts w:cs="Calibri"/>
            <w:color w:val="0000FF"/>
          </w:rPr>
          <w:t>часть 3 статьи 111</w:t>
        </w:r>
      </w:hyperlink>
      <w:r>
        <w:rPr>
          <w:rFonts w:cs="Calibri"/>
        </w:rPr>
        <w:t xml:space="preserve"> данного документа).</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bookmarkStart w:id="78" w:name="Par1717"/>
      <w:bookmarkEnd w:id="78"/>
      <w:r>
        <w:rPr>
          <w:rFonts w:cs="Calibri"/>
        </w:rPr>
        <w:t>6. При переименовании образовательных организаций их тип указывается с учетом их организационно-правовой формы.</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w:t>
      </w:r>
      <w:r>
        <w:rPr>
          <w:rFonts w:cs="Calibri"/>
        </w:rPr>
        <w:lastRenderedPageBreak/>
        <w:t>обеспечение книгоиздательской продукцией и периодическими изданиями, установленной по состоянию на 31 декабря 2012 года.</w:t>
      </w:r>
    </w:p>
    <w:p w:rsidR="00075641" w:rsidRDefault="00075641" w:rsidP="00075641">
      <w:pPr>
        <w:widowControl w:val="0"/>
        <w:autoSpaceDE w:val="0"/>
        <w:autoSpaceDN w:val="0"/>
        <w:adjustRightInd w:val="0"/>
        <w:spacing w:after="0" w:line="240" w:lineRule="auto"/>
        <w:ind w:firstLine="540"/>
        <w:jc w:val="both"/>
        <w:rPr>
          <w:rFonts w:cs="Calibri"/>
        </w:rPr>
      </w:pPr>
      <w:bookmarkStart w:id="79" w:name="Par1723"/>
      <w:bookmarkEnd w:id="79"/>
      <w:r>
        <w:rPr>
          <w:rFonts w:cs="Calibri"/>
        </w:rPr>
        <w:t xml:space="preserve">12. Положения </w:t>
      </w:r>
      <w:hyperlink w:anchor="Par1388" w:history="1">
        <w:r>
          <w:rPr>
            <w:rFonts w:cs="Calibri"/>
            <w:color w:val="0000FF"/>
          </w:rPr>
          <w:t>части 3 статьи 88</w:t>
        </w:r>
      </w:hyperlink>
      <w:r>
        <w:rPr>
          <w:rFonts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13. До 1 января 2014 года:</w:t>
      </w:r>
    </w:p>
    <w:p w:rsidR="00075641" w:rsidRDefault="00075641" w:rsidP="00075641">
      <w:pPr>
        <w:widowControl w:val="0"/>
        <w:autoSpaceDE w:val="0"/>
        <w:autoSpaceDN w:val="0"/>
        <w:adjustRightInd w:val="0"/>
        <w:spacing w:after="0" w:line="240" w:lineRule="auto"/>
        <w:ind w:firstLine="540"/>
        <w:jc w:val="both"/>
        <w:rPr>
          <w:rFonts w:cs="Calibri"/>
        </w:rPr>
      </w:pPr>
      <w:bookmarkStart w:id="80" w:name="Par1725"/>
      <w:bookmarkEnd w:id="80"/>
      <w:r>
        <w:rPr>
          <w:rFonts w:cs="Calibri"/>
        </w:rPr>
        <w:t>1) органы государственной власти субъекта Российской Федерации в сфере образования осуществляют: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25" w:history="1">
        <w:r>
          <w:rPr>
            <w:rFonts w:cs="Calibri"/>
            <w:color w:val="0000FF"/>
          </w:rPr>
          <w:t>пункте 1</w:t>
        </w:r>
      </w:hyperlink>
      <w:r>
        <w:rPr>
          <w:rFonts w:cs="Calibri"/>
        </w:rPr>
        <w:t xml:space="preserve"> настоящей части и отнесенных к полномочиям органов государственной власти субъектов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109. Признание не действующими на территории Российской Федерации отдельных законодательных актов Союза ССР</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Признать не действующими на территории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w:t>
      </w:r>
      <w:hyperlink r:id="rId54" w:history="1">
        <w:r>
          <w:rPr>
            <w:rFonts w:cs="Calibri"/>
            <w:color w:val="0000FF"/>
          </w:rPr>
          <w:t>Закон</w:t>
        </w:r>
      </w:hyperlink>
      <w:r>
        <w:rPr>
          <w:rFonts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w:t>
      </w:r>
      <w:hyperlink r:id="rId55" w:history="1">
        <w:r>
          <w:rPr>
            <w:rFonts w:cs="Calibri"/>
            <w:color w:val="0000FF"/>
          </w:rPr>
          <w:t>Указ</w:t>
        </w:r>
      </w:hyperlink>
      <w:r>
        <w:rPr>
          <w:rFonts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 </w:t>
      </w:r>
      <w:hyperlink r:id="rId56" w:history="1">
        <w:r>
          <w:rPr>
            <w:rFonts w:cs="Calibri"/>
            <w:color w:val="0000FF"/>
          </w:rPr>
          <w:t>Постановление</w:t>
        </w:r>
      </w:hyperlink>
      <w:r>
        <w:rPr>
          <w:rFonts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w:t>
      </w:r>
      <w:hyperlink r:id="rId57" w:history="1">
        <w:r>
          <w:rPr>
            <w:rFonts w:cs="Calibri"/>
            <w:color w:val="0000FF"/>
          </w:rPr>
          <w:t>Закон</w:t>
        </w:r>
      </w:hyperlink>
      <w:r>
        <w:rPr>
          <w:rFonts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w:t>
      </w:r>
      <w:hyperlink r:id="rId58" w:history="1">
        <w:r>
          <w:rPr>
            <w:rFonts w:cs="Calibri"/>
            <w:color w:val="0000FF"/>
          </w:rPr>
          <w:t>Постановление</w:t>
        </w:r>
      </w:hyperlink>
      <w:r>
        <w:rPr>
          <w:rFonts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 </w:t>
      </w:r>
      <w:hyperlink r:id="rId59" w:history="1">
        <w:r>
          <w:rPr>
            <w:rFonts w:cs="Calibri"/>
            <w:color w:val="0000FF"/>
          </w:rPr>
          <w:t>Закон</w:t>
        </w:r>
      </w:hyperlink>
      <w:r>
        <w:rPr>
          <w:rFonts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11) </w:t>
      </w:r>
      <w:hyperlink r:id="rId60" w:history="1">
        <w:r>
          <w:rPr>
            <w:rFonts w:cs="Calibri"/>
            <w:color w:val="0000FF"/>
          </w:rPr>
          <w:t>Постановление</w:t>
        </w:r>
      </w:hyperlink>
      <w:r>
        <w:rPr>
          <w:rFonts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Признать утратившими силу:</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 </w:t>
      </w:r>
      <w:hyperlink r:id="rId61" w:history="1">
        <w:r>
          <w:rPr>
            <w:rFonts w:cs="Calibri"/>
            <w:color w:val="0000FF"/>
          </w:rPr>
          <w:t>Закон</w:t>
        </w:r>
      </w:hyperlink>
      <w:r>
        <w:rPr>
          <w:rFonts w:cs="Calibri"/>
        </w:rPr>
        <w:t xml:space="preserve"> РСФСР от 2 августа 1974 года "О народном образовании" (Ведомости Верховного Совета РСФСР, 1974, N 32, ст. 850);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 </w:t>
      </w:r>
      <w:hyperlink r:id="rId62" w:history="1">
        <w:r>
          <w:rPr>
            <w:rFonts w:cs="Calibri"/>
            <w:color w:val="0000FF"/>
          </w:rPr>
          <w:t>Постановление</w:t>
        </w:r>
      </w:hyperlink>
      <w:r>
        <w:rPr>
          <w:rFonts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 </w:t>
      </w:r>
      <w:hyperlink r:id="rId63" w:history="1">
        <w:r>
          <w:rPr>
            <w:rFonts w:cs="Calibri"/>
            <w:color w:val="0000FF"/>
          </w:rPr>
          <w:t>Указ</w:t>
        </w:r>
      </w:hyperlink>
      <w:r>
        <w:rPr>
          <w:rFonts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 </w:t>
      </w:r>
      <w:hyperlink r:id="rId64" w:history="1">
        <w:r>
          <w:rPr>
            <w:rFonts w:cs="Calibri"/>
            <w:color w:val="0000FF"/>
          </w:rPr>
          <w:t>Закон</w:t>
        </w:r>
      </w:hyperlink>
      <w:r>
        <w:rPr>
          <w:rFonts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w:t>
      </w:r>
      <w:r>
        <w:rPr>
          <w:rFonts w:cs="Calibri"/>
        </w:rPr>
        <w:lastRenderedPageBreak/>
        <w:t>1987, N 32, ст. 1145);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 </w:t>
      </w:r>
      <w:hyperlink r:id="rId65" w:history="1">
        <w:r>
          <w:rPr>
            <w:rFonts w:cs="Calibri"/>
            <w:color w:val="0000FF"/>
          </w:rPr>
          <w:t>Постановление</w:t>
        </w:r>
      </w:hyperlink>
      <w:r>
        <w:rPr>
          <w:rFonts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 </w:t>
      </w:r>
      <w:hyperlink r:id="rId66" w:history="1">
        <w:r>
          <w:rPr>
            <w:rFonts w:cs="Calibri"/>
            <w:color w:val="0000FF"/>
          </w:rPr>
          <w:t>Закон</w:t>
        </w:r>
      </w:hyperlink>
      <w:r>
        <w:rPr>
          <w:rFonts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075641" w:rsidRDefault="00075641" w:rsidP="00075641">
      <w:pPr>
        <w:widowControl w:val="0"/>
        <w:autoSpaceDE w:val="0"/>
        <w:autoSpaceDN w:val="0"/>
        <w:adjustRightInd w:val="0"/>
        <w:spacing w:after="0" w:line="240" w:lineRule="auto"/>
        <w:ind w:firstLine="540"/>
        <w:jc w:val="both"/>
        <w:rPr>
          <w:rFonts w:cs="Calibri"/>
        </w:rPr>
      </w:pPr>
      <w:hyperlink r:id="rId67" w:history="1">
        <w:r>
          <w:rPr>
            <w:rFonts w:cs="Calibri"/>
            <w:color w:val="0000FF"/>
          </w:rPr>
          <w:t>Постановление</w:t>
        </w:r>
      </w:hyperlink>
      <w:r>
        <w:rPr>
          <w:rFonts w:cs="Calibri"/>
        </w:rPr>
        <w:t xml:space="preserve"> Верховного Совета РФ от 10.07.1992 N 3267-1 ранее было признано утратившим силу Федеральным </w:t>
      </w:r>
      <w:hyperlink r:id="rId68" w:history="1">
        <w:r>
          <w:rPr>
            <w:rFonts w:cs="Calibri"/>
            <w:color w:val="0000FF"/>
          </w:rPr>
          <w:t>законом</w:t>
        </w:r>
      </w:hyperlink>
      <w:r>
        <w:rPr>
          <w:rFonts w:cs="Calibri"/>
        </w:rPr>
        <w:t xml:space="preserve"> от 13.01.1996 N 12-ФЗ.</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 </w:t>
      </w:r>
      <w:hyperlink r:id="rId69" w:history="1">
        <w:r>
          <w:rPr>
            <w:rFonts w:cs="Calibri"/>
            <w:color w:val="0000FF"/>
          </w:rPr>
          <w:t>Постановление</w:t>
        </w:r>
      </w:hyperlink>
      <w:r>
        <w:rPr>
          <w:rFonts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11) </w:t>
      </w:r>
      <w:hyperlink r:id="rId70" w:history="1">
        <w:r>
          <w:rPr>
            <w:rFonts w:cs="Calibri"/>
            <w:color w:val="0000FF"/>
          </w:rPr>
          <w:t>Постановление</w:t>
        </w:r>
      </w:hyperlink>
      <w:r>
        <w:rPr>
          <w:rFonts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12) </w:t>
      </w:r>
      <w:hyperlink r:id="rId71" w:history="1">
        <w:r>
          <w:rPr>
            <w:rFonts w:cs="Calibri"/>
            <w:color w:val="0000FF"/>
          </w:rPr>
          <w:t>Закон</w:t>
        </w:r>
      </w:hyperlink>
      <w:r>
        <w:rPr>
          <w:rFonts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13) </w:t>
      </w:r>
      <w:hyperlink r:id="rId72" w:history="1">
        <w:r>
          <w:rPr>
            <w:rFonts w:cs="Calibri"/>
            <w:color w:val="0000FF"/>
          </w:rPr>
          <w:t>Постановление</w:t>
        </w:r>
      </w:hyperlink>
      <w:r>
        <w:rPr>
          <w:rFonts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14) </w:t>
      </w:r>
      <w:hyperlink r:id="rId73" w:history="1">
        <w:r>
          <w:rPr>
            <w:rFonts w:cs="Calibri"/>
            <w:color w:val="0000FF"/>
          </w:rPr>
          <w:t>Постановление</w:t>
        </w:r>
      </w:hyperlink>
      <w:r>
        <w:rPr>
          <w:rFonts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15) Федеральный </w:t>
      </w:r>
      <w:hyperlink r:id="rId74" w:history="1">
        <w:r>
          <w:rPr>
            <w:rFonts w:cs="Calibri"/>
            <w:color w:val="0000FF"/>
          </w:rPr>
          <w:t>закон</w:t>
        </w:r>
      </w:hyperlink>
      <w:r>
        <w:rPr>
          <w:rFonts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16) Федеральный </w:t>
      </w:r>
      <w:hyperlink r:id="rId75" w:history="1">
        <w:r>
          <w:rPr>
            <w:rFonts w:cs="Calibri"/>
            <w:color w:val="0000FF"/>
          </w:rPr>
          <w:t>закон</w:t>
        </w:r>
      </w:hyperlink>
      <w:r>
        <w:rPr>
          <w:rFonts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17) </w:t>
      </w:r>
      <w:hyperlink r:id="rId76" w:history="1">
        <w:r>
          <w:rPr>
            <w:rFonts w:cs="Calibri"/>
            <w:color w:val="0000FF"/>
          </w:rPr>
          <w:t>пункт 8 статьи 1</w:t>
        </w:r>
      </w:hyperlink>
      <w:r>
        <w:rPr>
          <w:rFonts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Федеральный </w:t>
      </w:r>
      <w:hyperlink r:id="rId77" w:history="1">
        <w:r>
          <w:rPr>
            <w:rFonts w:cs="Calibri"/>
            <w:color w:val="0000FF"/>
          </w:rPr>
          <w:t>закон</w:t>
        </w:r>
      </w:hyperlink>
      <w:r>
        <w:rPr>
          <w:rFonts w:cs="Calibri"/>
        </w:rPr>
        <w:t xml:space="preserve"> от 10.07.2000 N 92-ФЗ ранее был признан утратившим силу Федеральным </w:t>
      </w:r>
      <w:hyperlink r:id="rId78" w:history="1">
        <w:r>
          <w:rPr>
            <w:rFonts w:cs="Calibri"/>
            <w:color w:val="0000FF"/>
          </w:rPr>
          <w:t>законом</w:t>
        </w:r>
      </w:hyperlink>
      <w:r>
        <w:rPr>
          <w:rFonts w:cs="Calibri"/>
        </w:rPr>
        <w:t xml:space="preserve"> от 08.11.2010 N 293-ФЗ.</w:t>
      </w: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18) Федеральный </w:t>
      </w:r>
      <w:hyperlink r:id="rId79" w:history="1">
        <w:r>
          <w:rPr>
            <w:rFonts w:cs="Calibri"/>
            <w:color w:val="0000FF"/>
          </w:rPr>
          <w:t>закон</w:t>
        </w:r>
      </w:hyperlink>
      <w:r>
        <w:rPr>
          <w:rFonts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19) Федеральный </w:t>
      </w:r>
      <w:hyperlink r:id="rId80" w:history="1">
        <w:r>
          <w:rPr>
            <w:rFonts w:cs="Calibri"/>
            <w:color w:val="0000FF"/>
          </w:rPr>
          <w:t>закон</w:t>
        </w:r>
      </w:hyperlink>
      <w:r>
        <w:rPr>
          <w:rFonts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20) </w:t>
      </w:r>
      <w:hyperlink r:id="rId81" w:history="1">
        <w:r>
          <w:rPr>
            <w:rFonts w:cs="Calibri"/>
            <w:color w:val="0000FF"/>
          </w:rPr>
          <w:t>пункты 5</w:t>
        </w:r>
      </w:hyperlink>
      <w:r>
        <w:rPr>
          <w:rFonts w:cs="Calibri"/>
        </w:rPr>
        <w:t xml:space="preserve"> и </w:t>
      </w:r>
      <w:hyperlink r:id="rId82" w:history="1">
        <w:r>
          <w:rPr>
            <w:rFonts w:cs="Calibri"/>
            <w:color w:val="0000FF"/>
          </w:rPr>
          <w:t>16 статьи 4</w:t>
        </w:r>
      </w:hyperlink>
      <w:r>
        <w:rPr>
          <w:rFonts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21) Федеральный </w:t>
      </w:r>
      <w:hyperlink r:id="rId83" w:history="1">
        <w:r>
          <w:rPr>
            <w:rFonts w:cs="Calibri"/>
            <w:color w:val="0000FF"/>
          </w:rPr>
          <w:t>закон</w:t>
        </w:r>
      </w:hyperlink>
      <w:r>
        <w:rPr>
          <w:rFonts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22) </w:t>
      </w:r>
      <w:hyperlink r:id="rId84" w:history="1">
        <w:r>
          <w:rPr>
            <w:rFonts w:cs="Calibri"/>
            <w:color w:val="0000FF"/>
          </w:rPr>
          <w:t>пункт 8 статьи 1</w:t>
        </w:r>
      </w:hyperlink>
      <w:r>
        <w:rPr>
          <w:rFonts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23) Федеральный </w:t>
      </w:r>
      <w:hyperlink r:id="rId85" w:history="1">
        <w:r>
          <w:rPr>
            <w:rFonts w:cs="Calibri"/>
            <w:color w:val="0000FF"/>
          </w:rPr>
          <w:t>закон</w:t>
        </w:r>
      </w:hyperlink>
      <w:r>
        <w:rPr>
          <w:rFonts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24) Федеральный </w:t>
      </w:r>
      <w:hyperlink r:id="rId86" w:history="1">
        <w:r>
          <w:rPr>
            <w:rFonts w:cs="Calibri"/>
            <w:color w:val="0000FF"/>
          </w:rPr>
          <w:t>закон</w:t>
        </w:r>
      </w:hyperlink>
      <w:r>
        <w:rPr>
          <w:rFonts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25) </w:t>
      </w:r>
      <w:hyperlink r:id="rId87" w:history="1">
        <w:r>
          <w:rPr>
            <w:rFonts w:cs="Calibri"/>
            <w:color w:val="0000FF"/>
          </w:rPr>
          <w:t>статью 2</w:t>
        </w:r>
      </w:hyperlink>
      <w:r>
        <w:rPr>
          <w:rFonts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26) </w:t>
      </w:r>
      <w:hyperlink r:id="rId88" w:history="1">
        <w:r>
          <w:rPr>
            <w:rFonts w:cs="Calibri"/>
            <w:color w:val="0000FF"/>
          </w:rPr>
          <w:t>пункт 1 статьи 1</w:t>
        </w:r>
      </w:hyperlink>
      <w:r>
        <w:rPr>
          <w:rFonts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27) </w:t>
      </w:r>
      <w:hyperlink r:id="rId89" w:history="1">
        <w:r>
          <w:rPr>
            <w:rFonts w:cs="Calibri"/>
            <w:color w:val="0000FF"/>
          </w:rPr>
          <w:t>статью 10</w:t>
        </w:r>
      </w:hyperlink>
      <w:r>
        <w:rPr>
          <w:rFonts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28) Федеральный </w:t>
      </w:r>
      <w:hyperlink r:id="rId90" w:history="1">
        <w:r>
          <w:rPr>
            <w:rFonts w:cs="Calibri"/>
            <w:color w:val="0000FF"/>
          </w:rPr>
          <w:t>закон</w:t>
        </w:r>
      </w:hyperlink>
      <w:r>
        <w:rPr>
          <w:rFonts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29) Федеральный </w:t>
      </w:r>
      <w:hyperlink r:id="rId91" w:history="1">
        <w:r>
          <w:rPr>
            <w:rFonts w:cs="Calibri"/>
            <w:color w:val="0000FF"/>
          </w:rPr>
          <w:t>закон</w:t>
        </w:r>
      </w:hyperlink>
      <w:r>
        <w:rPr>
          <w:rFonts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30) </w:t>
      </w:r>
      <w:hyperlink r:id="rId92" w:history="1">
        <w:r>
          <w:rPr>
            <w:rFonts w:cs="Calibri"/>
            <w:color w:val="0000FF"/>
          </w:rPr>
          <w:t>статьи 16</w:t>
        </w:r>
      </w:hyperlink>
      <w:r>
        <w:rPr>
          <w:rFonts w:cs="Calibri"/>
        </w:rPr>
        <w:t xml:space="preserve"> и </w:t>
      </w:r>
      <w:hyperlink r:id="rId93" w:history="1">
        <w:r>
          <w:rPr>
            <w:rFonts w:cs="Calibri"/>
            <w:color w:val="0000FF"/>
          </w:rPr>
          <w:t>78</w:t>
        </w:r>
      </w:hyperlink>
      <w:r>
        <w:rPr>
          <w:rFonts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31) </w:t>
      </w:r>
      <w:hyperlink r:id="rId94" w:history="1">
        <w:r>
          <w:rPr>
            <w:rFonts w:cs="Calibri"/>
            <w:color w:val="0000FF"/>
          </w:rPr>
          <w:t>пункты 4</w:t>
        </w:r>
      </w:hyperlink>
      <w:r>
        <w:rPr>
          <w:rFonts w:cs="Calibri"/>
        </w:rPr>
        <w:t xml:space="preserve"> и </w:t>
      </w:r>
      <w:hyperlink r:id="rId95" w:history="1">
        <w:r>
          <w:rPr>
            <w:rFonts w:cs="Calibri"/>
            <w:color w:val="0000FF"/>
          </w:rPr>
          <w:t>19 статьи 17</w:t>
        </w:r>
      </w:hyperlink>
      <w:r>
        <w:rPr>
          <w:rFonts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32) Федеральный </w:t>
      </w:r>
      <w:hyperlink r:id="rId96" w:history="1">
        <w:r>
          <w:rPr>
            <w:rFonts w:cs="Calibri"/>
            <w:color w:val="0000FF"/>
          </w:rPr>
          <w:t>закон</w:t>
        </w:r>
      </w:hyperlink>
      <w:r>
        <w:rPr>
          <w:rFonts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33) </w:t>
      </w:r>
      <w:hyperlink r:id="rId97" w:history="1">
        <w:r>
          <w:rPr>
            <w:rFonts w:cs="Calibri"/>
            <w:color w:val="0000FF"/>
          </w:rPr>
          <w:t>статью 3</w:t>
        </w:r>
      </w:hyperlink>
      <w:r>
        <w:rPr>
          <w:rFonts w:cs="Calibri"/>
        </w:rPr>
        <w:t xml:space="preserve"> Федерального закона от 9 мая 2005 года N 45-ФЗ "О внесении изменений в </w:t>
      </w:r>
      <w:r>
        <w:rPr>
          <w:rFonts w:cs="Calibri"/>
        </w:rPr>
        <w:lastRenderedPageBreak/>
        <w:t>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34) Федеральный </w:t>
      </w:r>
      <w:hyperlink r:id="rId98" w:history="1">
        <w:r>
          <w:rPr>
            <w:rFonts w:cs="Calibri"/>
            <w:color w:val="0000FF"/>
          </w:rPr>
          <w:t>закон</w:t>
        </w:r>
      </w:hyperlink>
      <w:r>
        <w:rPr>
          <w:rFonts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35) </w:t>
      </w:r>
      <w:hyperlink r:id="rId99" w:history="1">
        <w:r>
          <w:rPr>
            <w:rFonts w:cs="Calibri"/>
            <w:color w:val="0000FF"/>
          </w:rPr>
          <w:t>статью 2</w:t>
        </w:r>
      </w:hyperlink>
      <w:r>
        <w:rPr>
          <w:rFonts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36) </w:t>
      </w:r>
      <w:hyperlink r:id="rId100" w:history="1">
        <w:r>
          <w:rPr>
            <w:rFonts w:cs="Calibri"/>
            <w:color w:val="0000FF"/>
          </w:rPr>
          <w:t>статьи 2</w:t>
        </w:r>
      </w:hyperlink>
      <w:r>
        <w:rPr>
          <w:rFonts w:cs="Calibri"/>
        </w:rPr>
        <w:t xml:space="preserve"> и </w:t>
      </w:r>
      <w:hyperlink r:id="rId101" w:history="1">
        <w:r>
          <w:rPr>
            <w:rFonts w:cs="Calibri"/>
            <w:color w:val="0000FF"/>
          </w:rPr>
          <w:t>12</w:t>
        </w:r>
      </w:hyperlink>
      <w:r>
        <w:rPr>
          <w:rFonts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37) Федеральный </w:t>
      </w:r>
      <w:hyperlink r:id="rId102" w:history="1">
        <w:r>
          <w:rPr>
            <w:rFonts w:cs="Calibri"/>
            <w:color w:val="0000FF"/>
          </w:rPr>
          <w:t>закон</w:t>
        </w:r>
      </w:hyperlink>
      <w:r>
        <w:rPr>
          <w:rFonts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38) Федеральный </w:t>
      </w:r>
      <w:hyperlink r:id="rId103" w:history="1">
        <w:r>
          <w:rPr>
            <w:rFonts w:cs="Calibri"/>
            <w:color w:val="0000FF"/>
          </w:rPr>
          <w:t>закон</w:t>
        </w:r>
      </w:hyperlink>
      <w:r>
        <w:rPr>
          <w:rFonts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39) Федеральный </w:t>
      </w:r>
      <w:hyperlink r:id="rId104" w:history="1">
        <w:r>
          <w:rPr>
            <w:rFonts w:cs="Calibri"/>
            <w:color w:val="0000FF"/>
          </w:rPr>
          <w:t>закон</w:t>
        </w:r>
      </w:hyperlink>
      <w:r>
        <w:rPr>
          <w:rFonts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40) </w:t>
      </w:r>
      <w:hyperlink r:id="rId105" w:history="1">
        <w:r>
          <w:rPr>
            <w:rFonts w:cs="Calibri"/>
            <w:color w:val="0000FF"/>
          </w:rPr>
          <w:t>статью 1</w:t>
        </w:r>
      </w:hyperlink>
      <w:r>
        <w:rPr>
          <w:rFonts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41) </w:t>
      </w:r>
      <w:hyperlink r:id="rId106" w:history="1">
        <w:r>
          <w:rPr>
            <w:rFonts w:cs="Calibri"/>
            <w:color w:val="0000FF"/>
          </w:rPr>
          <w:t>статью 3</w:t>
        </w:r>
      </w:hyperlink>
      <w:r>
        <w:rPr>
          <w:rFonts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42) Федеральный </w:t>
      </w:r>
      <w:hyperlink r:id="rId107" w:history="1">
        <w:r>
          <w:rPr>
            <w:rFonts w:cs="Calibri"/>
            <w:color w:val="0000FF"/>
          </w:rPr>
          <w:t>закон</w:t>
        </w:r>
      </w:hyperlink>
      <w:r>
        <w:rPr>
          <w:rFonts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43) </w:t>
      </w:r>
      <w:hyperlink r:id="rId108" w:history="1">
        <w:r>
          <w:rPr>
            <w:rFonts w:cs="Calibri"/>
            <w:color w:val="0000FF"/>
          </w:rPr>
          <w:t>статьи 2</w:t>
        </w:r>
      </w:hyperlink>
      <w:r>
        <w:rPr>
          <w:rFonts w:cs="Calibri"/>
        </w:rPr>
        <w:t xml:space="preserve"> и </w:t>
      </w:r>
      <w:hyperlink r:id="rId109" w:history="1">
        <w:r>
          <w:rPr>
            <w:rFonts w:cs="Calibri"/>
            <w:color w:val="0000FF"/>
          </w:rPr>
          <w:t>12</w:t>
        </w:r>
      </w:hyperlink>
      <w:r>
        <w:rPr>
          <w:rFonts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44) </w:t>
      </w:r>
      <w:hyperlink r:id="rId110" w:history="1">
        <w:r>
          <w:rPr>
            <w:rFonts w:cs="Calibri"/>
            <w:color w:val="0000FF"/>
          </w:rPr>
          <w:t>статьи 1</w:t>
        </w:r>
      </w:hyperlink>
      <w:r>
        <w:rPr>
          <w:rFonts w:cs="Calibri"/>
        </w:rPr>
        <w:t xml:space="preserve"> и </w:t>
      </w:r>
      <w:hyperlink r:id="rId111" w:history="1">
        <w:r>
          <w:rPr>
            <w:rFonts w:cs="Calibri"/>
            <w:color w:val="0000FF"/>
          </w:rPr>
          <w:t>2</w:t>
        </w:r>
      </w:hyperlink>
      <w:r>
        <w:rPr>
          <w:rFonts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45) </w:t>
      </w:r>
      <w:hyperlink r:id="rId112" w:history="1">
        <w:r>
          <w:rPr>
            <w:rFonts w:cs="Calibri"/>
            <w:color w:val="0000FF"/>
          </w:rPr>
          <w:t>статью 9</w:t>
        </w:r>
      </w:hyperlink>
      <w:r>
        <w:rPr>
          <w:rFonts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46) Федеральный </w:t>
      </w:r>
      <w:hyperlink r:id="rId113" w:history="1">
        <w:r>
          <w:rPr>
            <w:rFonts w:cs="Calibri"/>
            <w:color w:val="0000FF"/>
          </w:rPr>
          <w:t>закон</w:t>
        </w:r>
      </w:hyperlink>
      <w:r>
        <w:rPr>
          <w:rFonts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47) Федеральный </w:t>
      </w:r>
      <w:hyperlink r:id="rId114" w:history="1">
        <w:r>
          <w:rPr>
            <w:rFonts w:cs="Calibri"/>
            <w:color w:val="0000FF"/>
          </w:rPr>
          <w:t>закон</w:t>
        </w:r>
      </w:hyperlink>
      <w:r>
        <w:rPr>
          <w:rFonts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48) </w:t>
      </w:r>
      <w:hyperlink r:id="rId115" w:history="1">
        <w:r>
          <w:rPr>
            <w:rFonts w:cs="Calibri"/>
            <w:color w:val="0000FF"/>
          </w:rPr>
          <w:t>статью 5</w:t>
        </w:r>
      </w:hyperlink>
      <w:r>
        <w:rPr>
          <w:rFonts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49) </w:t>
      </w:r>
      <w:hyperlink r:id="rId116" w:history="1">
        <w:r>
          <w:rPr>
            <w:rFonts w:cs="Calibri"/>
            <w:color w:val="0000FF"/>
          </w:rPr>
          <w:t>статью 1</w:t>
        </w:r>
      </w:hyperlink>
      <w:r>
        <w:rPr>
          <w:rFonts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50) </w:t>
      </w:r>
      <w:hyperlink r:id="rId117" w:history="1">
        <w:r>
          <w:rPr>
            <w:rFonts w:cs="Calibri"/>
            <w:color w:val="0000FF"/>
          </w:rPr>
          <w:t>статью 2</w:t>
        </w:r>
      </w:hyperlink>
      <w:r>
        <w:rPr>
          <w:rFonts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51) </w:t>
      </w:r>
      <w:hyperlink r:id="rId118" w:history="1">
        <w:r>
          <w:rPr>
            <w:rFonts w:cs="Calibri"/>
            <w:color w:val="0000FF"/>
          </w:rPr>
          <w:t>статью 1</w:t>
        </w:r>
      </w:hyperlink>
      <w:r>
        <w:rPr>
          <w:rFonts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52) </w:t>
      </w:r>
      <w:hyperlink r:id="rId119" w:history="1">
        <w:r>
          <w:rPr>
            <w:rFonts w:cs="Calibri"/>
            <w:color w:val="0000FF"/>
          </w:rPr>
          <w:t>статью 2</w:t>
        </w:r>
      </w:hyperlink>
      <w:r>
        <w:rPr>
          <w:rFonts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53) </w:t>
      </w:r>
      <w:hyperlink r:id="rId120" w:history="1">
        <w:r>
          <w:rPr>
            <w:rFonts w:cs="Calibri"/>
            <w:color w:val="0000FF"/>
          </w:rPr>
          <w:t>статьи 1</w:t>
        </w:r>
      </w:hyperlink>
      <w:r>
        <w:rPr>
          <w:rFonts w:cs="Calibri"/>
        </w:rPr>
        <w:t xml:space="preserve"> и </w:t>
      </w:r>
      <w:hyperlink r:id="rId121" w:history="1">
        <w:r>
          <w:rPr>
            <w:rFonts w:cs="Calibri"/>
            <w:color w:val="0000FF"/>
          </w:rPr>
          <w:t>2</w:t>
        </w:r>
      </w:hyperlink>
      <w:r>
        <w:rPr>
          <w:rFonts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54) </w:t>
      </w:r>
      <w:hyperlink r:id="rId122" w:history="1">
        <w:r>
          <w:rPr>
            <w:rFonts w:cs="Calibri"/>
            <w:color w:val="0000FF"/>
          </w:rPr>
          <w:t>статьи 1</w:t>
        </w:r>
      </w:hyperlink>
      <w:r>
        <w:rPr>
          <w:rFonts w:cs="Calibri"/>
        </w:rPr>
        <w:t xml:space="preserve"> и </w:t>
      </w:r>
      <w:hyperlink r:id="rId123" w:history="1">
        <w:r>
          <w:rPr>
            <w:rFonts w:cs="Calibri"/>
            <w:color w:val="0000FF"/>
          </w:rPr>
          <w:t>2</w:t>
        </w:r>
      </w:hyperlink>
      <w:r>
        <w:rPr>
          <w:rFonts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55) </w:t>
      </w:r>
      <w:hyperlink r:id="rId124" w:history="1">
        <w:r>
          <w:rPr>
            <w:rFonts w:cs="Calibri"/>
            <w:color w:val="0000FF"/>
          </w:rPr>
          <w:t>статьи 1</w:t>
        </w:r>
      </w:hyperlink>
      <w:r>
        <w:rPr>
          <w:rFonts w:cs="Calibri"/>
        </w:rPr>
        <w:t xml:space="preserve"> и </w:t>
      </w:r>
      <w:hyperlink r:id="rId125" w:history="1">
        <w:r>
          <w:rPr>
            <w:rFonts w:cs="Calibri"/>
            <w:color w:val="0000FF"/>
          </w:rPr>
          <w:t>2</w:t>
        </w:r>
      </w:hyperlink>
      <w:r>
        <w:rPr>
          <w:rFonts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56) </w:t>
      </w:r>
      <w:hyperlink r:id="rId126" w:history="1">
        <w:r>
          <w:rPr>
            <w:rFonts w:cs="Calibri"/>
            <w:color w:val="0000FF"/>
          </w:rPr>
          <w:t>статьи 1</w:t>
        </w:r>
      </w:hyperlink>
      <w:r>
        <w:rPr>
          <w:rFonts w:cs="Calibri"/>
        </w:rPr>
        <w:t xml:space="preserve">, </w:t>
      </w:r>
      <w:hyperlink r:id="rId127" w:history="1">
        <w:r>
          <w:rPr>
            <w:rFonts w:cs="Calibri"/>
            <w:color w:val="0000FF"/>
          </w:rPr>
          <w:t>5</w:t>
        </w:r>
      </w:hyperlink>
      <w:r>
        <w:rPr>
          <w:rFonts w:cs="Calibri"/>
        </w:rPr>
        <w:t xml:space="preserve">, </w:t>
      </w:r>
      <w:hyperlink r:id="rId128" w:history="1">
        <w:r>
          <w:rPr>
            <w:rFonts w:cs="Calibri"/>
            <w:color w:val="0000FF"/>
          </w:rPr>
          <w:t>14</w:t>
        </w:r>
      </w:hyperlink>
      <w:r>
        <w:rPr>
          <w:rFonts w:cs="Calibri"/>
        </w:rPr>
        <w:t xml:space="preserve">, </w:t>
      </w:r>
      <w:hyperlink r:id="rId129" w:history="1">
        <w:r>
          <w:rPr>
            <w:rFonts w:cs="Calibri"/>
            <w:color w:val="0000FF"/>
          </w:rPr>
          <w:t>15</w:t>
        </w:r>
      </w:hyperlink>
      <w:r>
        <w:rPr>
          <w:rFonts w:cs="Calibri"/>
        </w:rPr>
        <w:t xml:space="preserve"> и </w:t>
      </w:r>
      <w:hyperlink r:id="rId130" w:history="1">
        <w:r>
          <w:rPr>
            <w:rFonts w:cs="Calibri"/>
            <w:color w:val="0000FF"/>
          </w:rPr>
          <w:t>17</w:t>
        </w:r>
      </w:hyperlink>
      <w:r>
        <w:rPr>
          <w:rFonts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57) </w:t>
      </w:r>
      <w:hyperlink r:id="rId131" w:history="1">
        <w:r>
          <w:rPr>
            <w:rFonts w:cs="Calibri"/>
            <w:color w:val="0000FF"/>
          </w:rPr>
          <w:t>статьи 1</w:t>
        </w:r>
      </w:hyperlink>
      <w:r>
        <w:rPr>
          <w:rFonts w:cs="Calibri"/>
        </w:rPr>
        <w:t xml:space="preserve"> и </w:t>
      </w:r>
      <w:hyperlink r:id="rId132" w:history="1">
        <w:r>
          <w:rPr>
            <w:rFonts w:cs="Calibri"/>
            <w:color w:val="0000FF"/>
          </w:rPr>
          <w:t>2</w:t>
        </w:r>
      </w:hyperlink>
      <w:r>
        <w:rPr>
          <w:rFonts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58) </w:t>
      </w:r>
      <w:hyperlink r:id="rId133" w:history="1">
        <w:r>
          <w:rPr>
            <w:rFonts w:cs="Calibri"/>
            <w:color w:val="0000FF"/>
          </w:rPr>
          <w:t>статью 1</w:t>
        </w:r>
      </w:hyperlink>
      <w:r>
        <w:rPr>
          <w:rFonts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59) Федеральный </w:t>
      </w:r>
      <w:hyperlink r:id="rId134" w:history="1">
        <w:r>
          <w:rPr>
            <w:rFonts w:cs="Calibri"/>
            <w:color w:val="0000FF"/>
          </w:rPr>
          <w:t>закон</w:t>
        </w:r>
      </w:hyperlink>
      <w:r>
        <w:rPr>
          <w:rFonts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60) </w:t>
      </w:r>
      <w:hyperlink r:id="rId135" w:history="1">
        <w:r>
          <w:rPr>
            <w:rFonts w:cs="Calibri"/>
            <w:color w:val="0000FF"/>
          </w:rPr>
          <w:t>статью 2</w:t>
        </w:r>
      </w:hyperlink>
      <w:r>
        <w:rPr>
          <w:rFonts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61) </w:t>
      </w:r>
      <w:hyperlink r:id="rId136" w:history="1">
        <w:r>
          <w:rPr>
            <w:rFonts w:cs="Calibri"/>
            <w:color w:val="0000FF"/>
          </w:rPr>
          <w:t>статьи 7</w:t>
        </w:r>
      </w:hyperlink>
      <w:r>
        <w:rPr>
          <w:rFonts w:cs="Calibri"/>
        </w:rPr>
        <w:t xml:space="preserve"> и </w:t>
      </w:r>
      <w:hyperlink r:id="rId137" w:history="1">
        <w:r>
          <w:rPr>
            <w:rFonts w:cs="Calibri"/>
            <w:color w:val="0000FF"/>
          </w:rPr>
          <w:t>41</w:t>
        </w:r>
      </w:hyperlink>
      <w:r>
        <w:rPr>
          <w:rFonts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62) Федеральный </w:t>
      </w:r>
      <w:hyperlink r:id="rId138" w:history="1">
        <w:r>
          <w:rPr>
            <w:rFonts w:cs="Calibri"/>
            <w:color w:val="0000FF"/>
          </w:rPr>
          <w:t>закон</w:t>
        </w:r>
      </w:hyperlink>
      <w:r>
        <w:rPr>
          <w:rFonts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63) </w:t>
      </w:r>
      <w:hyperlink r:id="rId139" w:history="1">
        <w:r>
          <w:rPr>
            <w:rFonts w:cs="Calibri"/>
            <w:color w:val="0000FF"/>
          </w:rPr>
          <w:t>статьи 3</w:t>
        </w:r>
      </w:hyperlink>
      <w:r>
        <w:rPr>
          <w:rFonts w:cs="Calibri"/>
        </w:rPr>
        <w:t xml:space="preserve"> и </w:t>
      </w:r>
      <w:hyperlink r:id="rId140" w:history="1">
        <w:r>
          <w:rPr>
            <w:rFonts w:cs="Calibri"/>
            <w:color w:val="0000FF"/>
          </w:rPr>
          <w:t>10</w:t>
        </w:r>
      </w:hyperlink>
      <w:r>
        <w:rPr>
          <w:rFonts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64) Федеральный </w:t>
      </w:r>
      <w:hyperlink r:id="rId141" w:history="1">
        <w:r>
          <w:rPr>
            <w:rFonts w:cs="Calibri"/>
            <w:color w:val="0000FF"/>
          </w:rPr>
          <w:t>закон</w:t>
        </w:r>
      </w:hyperlink>
      <w:r>
        <w:rPr>
          <w:rFonts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65) </w:t>
      </w:r>
      <w:hyperlink r:id="rId142" w:history="1">
        <w:r>
          <w:rPr>
            <w:rFonts w:cs="Calibri"/>
            <w:color w:val="0000FF"/>
          </w:rPr>
          <w:t>статьи 1</w:t>
        </w:r>
      </w:hyperlink>
      <w:r>
        <w:rPr>
          <w:rFonts w:cs="Calibri"/>
        </w:rPr>
        <w:t xml:space="preserve">, </w:t>
      </w:r>
      <w:hyperlink r:id="rId143" w:history="1">
        <w:r>
          <w:rPr>
            <w:rFonts w:cs="Calibri"/>
            <w:color w:val="0000FF"/>
          </w:rPr>
          <w:t>2</w:t>
        </w:r>
      </w:hyperlink>
      <w:r>
        <w:rPr>
          <w:rFonts w:cs="Calibri"/>
        </w:rPr>
        <w:t xml:space="preserve"> и </w:t>
      </w:r>
      <w:hyperlink r:id="rId144" w:history="1">
        <w:r>
          <w:rPr>
            <w:rFonts w:cs="Calibri"/>
            <w:color w:val="0000FF"/>
          </w:rPr>
          <w:t>5</w:t>
        </w:r>
      </w:hyperlink>
      <w:r>
        <w:rPr>
          <w:rFonts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66) Федеральный </w:t>
      </w:r>
      <w:hyperlink r:id="rId145" w:history="1">
        <w:r>
          <w:rPr>
            <w:rFonts w:cs="Calibri"/>
            <w:color w:val="0000FF"/>
          </w:rPr>
          <w:t>закон</w:t>
        </w:r>
      </w:hyperlink>
      <w:r>
        <w:rPr>
          <w:rFonts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67) Федеральный </w:t>
      </w:r>
      <w:hyperlink r:id="rId146" w:history="1">
        <w:r>
          <w:rPr>
            <w:rFonts w:cs="Calibri"/>
            <w:color w:val="0000FF"/>
          </w:rPr>
          <w:t>закон</w:t>
        </w:r>
      </w:hyperlink>
      <w:r>
        <w:rPr>
          <w:rFonts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68) Федеральный </w:t>
      </w:r>
      <w:hyperlink r:id="rId147" w:history="1">
        <w:r>
          <w:rPr>
            <w:rFonts w:cs="Calibri"/>
            <w:color w:val="0000FF"/>
          </w:rPr>
          <w:t>закон</w:t>
        </w:r>
      </w:hyperlink>
      <w:r>
        <w:rPr>
          <w:rFonts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69) </w:t>
      </w:r>
      <w:hyperlink r:id="rId148" w:history="1">
        <w:r>
          <w:rPr>
            <w:rFonts w:cs="Calibri"/>
            <w:color w:val="0000FF"/>
          </w:rPr>
          <w:t>статью 2</w:t>
        </w:r>
      </w:hyperlink>
      <w:r>
        <w:rPr>
          <w:rFonts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70) </w:t>
      </w:r>
      <w:hyperlink r:id="rId149" w:history="1">
        <w:r>
          <w:rPr>
            <w:rFonts w:cs="Calibri"/>
            <w:color w:val="0000FF"/>
          </w:rPr>
          <w:t>статьи 1</w:t>
        </w:r>
      </w:hyperlink>
      <w:r>
        <w:rPr>
          <w:rFonts w:cs="Calibri"/>
        </w:rPr>
        <w:t xml:space="preserve">, </w:t>
      </w:r>
      <w:hyperlink r:id="rId150" w:history="1">
        <w:r>
          <w:rPr>
            <w:rFonts w:cs="Calibri"/>
            <w:color w:val="0000FF"/>
          </w:rPr>
          <w:t>2</w:t>
        </w:r>
      </w:hyperlink>
      <w:r>
        <w:rPr>
          <w:rFonts w:cs="Calibri"/>
        </w:rPr>
        <w:t xml:space="preserve">, </w:t>
      </w:r>
      <w:hyperlink r:id="rId151" w:history="1">
        <w:r>
          <w:rPr>
            <w:rFonts w:cs="Calibri"/>
            <w:color w:val="0000FF"/>
          </w:rPr>
          <w:t>6</w:t>
        </w:r>
      </w:hyperlink>
      <w:r>
        <w:rPr>
          <w:rFonts w:cs="Calibri"/>
        </w:rPr>
        <w:t xml:space="preserve"> и </w:t>
      </w:r>
      <w:hyperlink r:id="rId152" w:history="1">
        <w:r>
          <w:rPr>
            <w:rFonts w:cs="Calibri"/>
            <w:color w:val="0000FF"/>
          </w:rPr>
          <w:t>часть 2 статьи 8</w:t>
        </w:r>
      </w:hyperlink>
      <w:r>
        <w:rPr>
          <w:rFonts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71) Федеральный </w:t>
      </w:r>
      <w:hyperlink r:id="rId153" w:history="1">
        <w:r>
          <w:rPr>
            <w:rFonts w:cs="Calibri"/>
            <w:color w:val="0000FF"/>
          </w:rPr>
          <w:t>закон</w:t>
        </w:r>
      </w:hyperlink>
      <w:r>
        <w:rPr>
          <w:rFonts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72) Федеральный </w:t>
      </w:r>
      <w:hyperlink r:id="rId154" w:history="1">
        <w:r>
          <w:rPr>
            <w:rFonts w:cs="Calibri"/>
            <w:color w:val="0000FF"/>
          </w:rPr>
          <w:t>закон</w:t>
        </w:r>
      </w:hyperlink>
      <w:r>
        <w:rPr>
          <w:rFonts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73) Федеральный </w:t>
      </w:r>
      <w:hyperlink r:id="rId155" w:history="1">
        <w:r>
          <w:rPr>
            <w:rFonts w:cs="Calibri"/>
            <w:color w:val="0000FF"/>
          </w:rPr>
          <w:t>закон</w:t>
        </w:r>
      </w:hyperlink>
      <w:r>
        <w:rPr>
          <w:rFonts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lastRenderedPageBreak/>
        <w:t xml:space="preserve">74) </w:t>
      </w:r>
      <w:hyperlink r:id="rId156" w:history="1">
        <w:r>
          <w:rPr>
            <w:rFonts w:cs="Calibri"/>
            <w:color w:val="0000FF"/>
          </w:rPr>
          <w:t>статью 2</w:t>
        </w:r>
      </w:hyperlink>
      <w:r>
        <w:rPr>
          <w:rFonts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75) </w:t>
      </w:r>
      <w:hyperlink r:id="rId157" w:history="1">
        <w:r>
          <w:rPr>
            <w:rFonts w:cs="Calibri"/>
            <w:color w:val="0000FF"/>
          </w:rPr>
          <w:t>статьи 3</w:t>
        </w:r>
      </w:hyperlink>
      <w:r>
        <w:rPr>
          <w:rFonts w:cs="Calibri"/>
        </w:rPr>
        <w:t xml:space="preserve"> и </w:t>
      </w:r>
      <w:hyperlink r:id="rId158" w:history="1">
        <w:r>
          <w:rPr>
            <w:rFonts w:cs="Calibri"/>
            <w:color w:val="0000FF"/>
          </w:rPr>
          <w:t>10</w:t>
        </w:r>
      </w:hyperlink>
      <w:r>
        <w:rPr>
          <w:rFonts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76) Федеральный </w:t>
      </w:r>
      <w:hyperlink r:id="rId159" w:history="1">
        <w:r>
          <w:rPr>
            <w:rFonts w:cs="Calibri"/>
            <w:color w:val="0000FF"/>
          </w:rPr>
          <w:t>закон</w:t>
        </w:r>
      </w:hyperlink>
      <w:r>
        <w:rPr>
          <w:rFonts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77) </w:t>
      </w:r>
      <w:hyperlink r:id="rId160" w:history="1">
        <w:r>
          <w:rPr>
            <w:rFonts w:cs="Calibri"/>
            <w:color w:val="0000FF"/>
          </w:rPr>
          <w:t>статью 1</w:t>
        </w:r>
      </w:hyperlink>
      <w:r>
        <w:rPr>
          <w:rFonts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78) Федеральный </w:t>
      </w:r>
      <w:hyperlink r:id="rId161" w:history="1">
        <w:r>
          <w:rPr>
            <w:rFonts w:cs="Calibri"/>
            <w:color w:val="0000FF"/>
          </w:rPr>
          <w:t>закон</w:t>
        </w:r>
      </w:hyperlink>
      <w:r>
        <w:rPr>
          <w:rFonts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79) </w:t>
      </w:r>
      <w:hyperlink r:id="rId162" w:history="1">
        <w:r>
          <w:rPr>
            <w:rFonts w:cs="Calibri"/>
            <w:color w:val="0000FF"/>
          </w:rPr>
          <w:t>статью 1</w:t>
        </w:r>
      </w:hyperlink>
      <w:r>
        <w:rPr>
          <w:rFonts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80) </w:t>
      </w:r>
      <w:hyperlink r:id="rId163" w:history="1">
        <w:r>
          <w:rPr>
            <w:rFonts w:cs="Calibri"/>
            <w:color w:val="0000FF"/>
          </w:rPr>
          <w:t>статьи 1</w:t>
        </w:r>
      </w:hyperlink>
      <w:r>
        <w:rPr>
          <w:rFonts w:cs="Calibri"/>
        </w:rPr>
        <w:t xml:space="preserve"> и </w:t>
      </w:r>
      <w:hyperlink r:id="rId164" w:history="1">
        <w:r>
          <w:rPr>
            <w:rFonts w:cs="Calibri"/>
            <w:color w:val="0000FF"/>
          </w:rPr>
          <w:t>3</w:t>
        </w:r>
      </w:hyperlink>
      <w:r>
        <w:rPr>
          <w:rFonts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81) Федеральный </w:t>
      </w:r>
      <w:hyperlink r:id="rId165" w:history="1">
        <w:r>
          <w:rPr>
            <w:rFonts w:cs="Calibri"/>
            <w:color w:val="0000FF"/>
          </w:rPr>
          <w:t>закон</w:t>
        </w:r>
      </w:hyperlink>
      <w:r>
        <w:rPr>
          <w:rFonts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82) Федеральный </w:t>
      </w:r>
      <w:hyperlink r:id="rId166" w:history="1">
        <w:r>
          <w:rPr>
            <w:rFonts w:cs="Calibri"/>
            <w:color w:val="0000FF"/>
          </w:rPr>
          <w:t>закон</w:t>
        </w:r>
      </w:hyperlink>
      <w:r>
        <w:rPr>
          <w:rFonts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83) </w:t>
      </w:r>
      <w:hyperlink r:id="rId167" w:history="1">
        <w:r>
          <w:rPr>
            <w:rFonts w:cs="Calibri"/>
            <w:color w:val="0000FF"/>
          </w:rPr>
          <w:t>статью 1</w:t>
        </w:r>
      </w:hyperlink>
      <w:r>
        <w:rPr>
          <w:rFonts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84) </w:t>
      </w:r>
      <w:hyperlink r:id="rId168" w:history="1">
        <w:r>
          <w:rPr>
            <w:rFonts w:cs="Calibri"/>
            <w:color w:val="0000FF"/>
          </w:rPr>
          <w:t>статьи 1</w:t>
        </w:r>
      </w:hyperlink>
      <w:r>
        <w:rPr>
          <w:rFonts w:cs="Calibri"/>
        </w:rPr>
        <w:t xml:space="preserve"> и </w:t>
      </w:r>
      <w:hyperlink r:id="rId169" w:history="1">
        <w:r>
          <w:rPr>
            <w:rFonts w:cs="Calibri"/>
            <w:color w:val="0000FF"/>
          </w:rPr>
          <w:t>3</w:t>
        </w:r>
      </w:hyperlink>
      <w:r>
        <w:rPr>
          <w:rFonts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85) Федеральный </w:t>
      </w:r>
      <w:hyperlink r:id="rId170" w:history="1">
        <w:r>
          <w:rPr>
            <w:rFonts w:cs="Calibri"/>
            <w:color w:val="0000FF"/>
          </w:rPr>
          <w:t>закон</w:t>
        </w:r>
      </w:hyperlink>
      <w:r>
        <w:rPr>
          <w:rFonts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86) Федеральный </w:t>
      </w:r>
      <w:hyperlink r:id="rId171" w:history="1">
        <w:r>
          <w:rPr>
            <w:rFonts w:cs="Calibri"/>
            <w:color w:val="0000FF"/>
          </w:rPr>
          <w:t>закон</w:t>
        </w:r>
      </w:hyperlink>
      <w:r>
        <w:rPr>
          <w:rFonts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87) Федеральный </w:t>
      </w:r>
      <w:hyperlink r:id="rId172" w:history="1">
        <w:r>
          <w:rPr>
            <w:rFonts w:cs="Calibri"/>
            <w:color w:val="0000FF"/>
          </w:rPr>
          <w:t>закон</w:t>
        </w:r>
      </w:hyperlink>
      <w:r>
        <w:rPr>
          <w:rFonts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88) Федеральный </w:t>
      </w:r>
      <w:hyperlink r:id="rId173" w:history="1">
        <w:r>
          <w:rPr>
            <w:rFonts w:cs="Calibri"/>
            <w:color w:val="0000FF"/>
          </w:rPr>
          <w:t>закон</w:t>
        </w:r>
      </w:hyperlink>
      <w:r>
        <w:rPr>
          <w:rFonts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rPr>
          <w:rFonts w:cs="Calibri"/>
        </w:rPr>
        <w:lastRenderedPageBreak/>
        <w:t>2011, N 25, ст. 3538);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89) Федеральный </w:t>
      </w:r>
      <w:hyperlink r:id="rId174" w:history="1">
        <w:r>
          <w:rPr>
            <w:rFonts w:cs="Calibri"/>
            <w:color w:val="0000FF"/>
          </w:rPr>
          <w:t>закон</w:t>
        </w:r>
      </w:hyperlink>
      <w:r>
        <w:rPr>
          <w:rFonts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90) </w:t>
      </w:r>
      <w:hyperlink r:id="rId175" w:history="1">
        <w:r>
          <w:rPr>
            <w:rFonts w:cs="Calibri"/>
            <w:color w:val="0000FF"/>
          </w:rPr>
          <w:t>статью 5</w:t>
        </w:r>
      </w:hyperlink>
      <w:r>
        <w:rPr>
          <w:rFonts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91) </w:t>
      </w:r>
      <w:hyperlink r:id="rId176" w:history="1">
        <w:r>
          <w:rPr>
            <w:rFonts w:cs="Calibri"/>
            <w:color w:val="0000FF"/>
          </w:rPr>
          <w:t>статьи 3</w:t>
        </w:r>
      </w:hyperlink>
      <w:r>
        <w:rPr>
          <w:rFonts w:cs="Calibri"/>
        </w:rPr>
        <w:t xml:space="preserve"> и </w:t>
      </w:r>
      <w:hyperlink r:id="rId177" w:history="1">
        <w:r>
          <w:rPr>
            <w:rFonts w:cs="Calibri"/>
            <w:color w:val="0000FF"/>
          </w:rPr>
          <w:t>19</w:t>
        </w:r>
      </w:hyperlink>
      <w:r>
        <w:rPr>
          <w:rFonts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92) Федеральный </w:t>
      </w:r>
      <w:hyperlink r:id="rId178" w:history="1">
        <w:r>
          <w:rPr>
            <w:rFonts w:cs="Calibri"/>
            <w:color w:val="0000FF"/>
          </w:rPr>
          <w:t>закон</w:t>
        </w:r>
      </w:hyperlink>
      <w:r>
        <w:rPr>
          <w:rFonts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93) Федеральный </w:t>
      </w:r>
      <w:hyperlink r:id="rId179" w:history="1">
        <w:r>
          <w:rPr>
            <w:rFonts w:cs="Calibri"/>
            <w:color w:val="0000FF"/>
          </w:rPr>
          <w:t>закон</w:t>
        </w:r>
      </w:hyperlink>
      <w:r>
        <w:rPr>
          <w:rFonts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94) Федеральный </w:t>
      </w:r>
      <w:hyperlink r:id="rId180" w:history="1">
        <w:r>
          <w:rPr>
            <w:rFonts w:cs="Calibri"/>
            <w:color w:val="0000FF"/>
          </w:rPr>
          <w:t>закон</w:t>
        </w:r>
      </w:hyperlink>
      <w:r>
        <w:rPr>
          <w:rFonts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95) </w:t>
      </w:r>
      <w:hyperlink r:id="rId181" w:history="1">
        <w:r>
          <w:rPr>
            <w:rFonts w:cs="Calibri"/>
            <w:color w:val="0000FF"/>
          </w:rPr>
          <w:t>статьи 2</w:t>
        </w:r>
      </w:hyperlink>
      <w:r>
        <w:rPr>
          <w:rFonts w:cs="Calibri"/>
        </w:rPr>
        <w:t xml:space="preserve"> и </w:t>
      </w:r>
      <w:hyperlink r:id="rId182" w:history="1">
        <w:r>
          <w:rPr>
            <w:rFonts w:cs="Calibri"/>
            <w:color w:val="0000FF"/>
          </w:rPr>
          <w:t>7</w:t>
        </w:r>
      </w:hyperlink>
      <w:r>
        <w:rPr>
          <w:rFonts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96) </w:t>
      </w:r>
      <w:hyperlink r:id="rId183" w:history="1">
        <w:r>
          <w:rPr>
            <w:rFonts w:cs="Calibri"/>
            <w:color w:val="0000FF"/>
          </w:rPr>
          <w:t>статью 3</w:t>
        </w:r>
      </w:hyperlink>
      <w:r>
        <w:rPr>
          <w:rFonts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97) </w:t>
      </w:r>
      <w:hyperlink r:id="rId184" w:history="1">
        <w:r>
          <w:rPr>
            <w:rFonts w:cs="Calibri"/>
            <w:color w:val="0000FF"/>
          </w:rPr>
          <w:t>статью 1</w:t>
        </w:r>
      </w:hyperlink>
      <w:r>
        <w:rPr>
          <w:rFonts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98) </w:t>
      </w:r>
      <w:hyperlink r:id="rId185" w:history="1">
        <w:r>
          <w:rPr>
            <w:rFonts w:cs="Calibri"/>
            <w:color w:val="0000FF"/>
          </w:rPr>
          <w:t>статью 2</w:t>
        </w:r>
      </w:hyperlink>
      <w:r>
        <w:rPr>
          <w:rFonts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99) </w:t>
      </w:r>
      <w:hyperlink r:id="rId186" w:history="1">
        <w:r>
          <w:rPr>
            <w:rFonts w:cs="Calibri"/>
            <w:color w:val="0000FF"/>
          </w:rPr>
          <w:t>статьи 1</w:t>
        </w:r>
      </w:hyperlink>
      <w:r>
        <w:rPr>
          <w:rFonts w:cs="Calibri"/>
        </w:rPr>
        <w:t xml:space="preserve"> и </w:t>
      </w:r>
      <w:hyperlink r:id="rId187" w:history="1">
        <w:r>
          <w:rPr>
            <w:rFonts w:cs="Calibri"/>
            <w:color w:val="0000FF"/>
          </w:rPr>
          <w:t>2</w:t>
        </w:r>
      </w:hyperlink>
      <w:r>
        <w:rPr>
          <w:rFonts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100) </w:t>
      </w:r>
      <w:hyperlink r:id="rId188" w:history="1">
        <w:r>
          <w:rPr>
            <w:rFonts w:cs="Calibri"/>
            <w:color w:val="0000FF"/>
          </w:rPr>
          <w:t>статью 1</w:t>
        </w:r>
      </w:hyperlink>
      <w:r>
        <w:rPr>
          <w:rFonts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101) Федеральный </w:t>
      </w:r>
      <w:hyperlink r:id="rId189" w:history="1">
        <w:r>
          <w:rPr>
            <w:rFonts w:cs="Calibri"/>
            <w:color w:val="0000FF"/>
          </w:rPr>
          <w:t>закон</w:t>
        </w:r>
      </w:hyperlink>
      <w:r>
        <w:rPr>
          <w:rFonts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102) </w:t>
      </w:r>
      <w:hyperlink r:id="rId190" w:history="1">
        <w:r>
          <w:rPr>
            <w:rFonts w:cs="Calibri"/>
            <w:color w:val="0000FF"/>
          </w:rPr>
          <w:t>статью 1</w:t>
        </w:r>
      </w:hyperlink>
      <w:r>
        <w:rPr>
          <w:rFonts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w:t>
      </w:r>
      <w:r>
        <w:rPr>
          <w:rFonts w:cs="Calibri"/>
        </w:rPr>
        <w:lastRenderedPageBreak/>
        <w:t>Российской Федерации, 2012, N 14, ст. 1551);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103) Федеральный </w:t>
      </w:r>
      <w:hyperlink r:id="rId191" w:history="1">
        <w:r>
          <w:rPr>
            <w:rFonts w:cs="Calibri"/>
            <w:color w:val="0000FF"/>
          </w:rPr>
          <w:t>закон</w:t>
        </w:r>
      </w:hyperlink>
      <w:r>
        <w:rPr>
          <w:rFonts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 xml:space="preserve">104) </w:t>
      </w:r>
      <w:hyperlink r:id="rId192" w:history="1">
        <w:r>
          <w:rPr>
            <w:rFonts w:cs="Calibri"/>
            <w:color w:val="0000FF"/>
          </w:rPr>
          <w:t>статью 2</w:t>
        </w:r>
      </w:hyperlink>
      <w:r>
        <w:rPr>
          <w:rFonts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outlineLvl w:val="1"/>
        <w:rPr>
          <w:rFonts w:cs="Calibri"/>
        </w:rPr>
      </w:pPr>
      <w:r>
        <w:rPr>
          <w:rFonts w:cs="Calibri"/>
        </w:rPr>
        <w:t>Статья 111. Порядок вступления в силу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75641" w:rsidRDefault="00075641" w:rsidP="00075641">
      <w:pPr>
        <w:widowControl w:val="0"/>
        <w:autoSpaceDE w:val="0"/>
        <w:autoSpaceDN w:val="0"/>
        <w:adjustRightInd w:val="0"/>
        <w:spacing w:after="0" w:line="240" w:lineRule="auto"/>
        <w:ind w:firstLine="540"/>
        <w:jc w:val="both"/>
        <w:rPr>
          <w:rFonts w:cs="Calibri"/>
        </w:rPr>
      </w:pPr>
      <w:bookmarkStart w:id="81" w:name="Par1866"/>
      <w:bookmarkEnd w:id="81"/>
      <w:r>
        <w:rPr>
          <w:rFonts w:cs="Calibri"/>
        </w:rPr>
        <w:t xml:space="preserve">2. </w:t>
      </w:r>
      <w:hyperlink w:anchor="Par178" w:history="1">
        <w:r>
          <w:rPr>
            <w:rFonts w:cs="Calibri"/>
            <w:color w:val="0000FF"/>
          </w:rPr>
          <w:t>Пункты 3</w:t>
        </w:r>
      </w:hyperlink>
      <w:r>
        <w:rPr>
          <w:rFonts w:cs="Calibri"/>
        </w:rPr>
        <w:t xml:space="preserve"> и </w:t>
      </w:r>
      <w:hyperlink w:anchor="Par184" w:history="1">
        <w:r>
          <w:rPr>
            <w:rFonts w:cs="Calibri"/>
            <w:color w:val="0000FF"/>
          </w:rPr>
          <w:t>6 части 1 статьи 8</w:t>
        </w:r>
      </w:hyperlink>
      <w:r>
        <w:rPr>
          <w:rFonts w:cs="Calibri"/>
        </w:rPr>
        <w:t xml:space="preserve">, а также </w:t>
      </w:r>
      <w:hyperlink w:anchor="Par201" w:history="1">
        <w:r>
          <w:rPr>
            <w:rFonts w:cs="Calibri"/>
            <w:color w:val="0000FF"/>
          </w:rPr>
          <w:t>пункт 1 части 1 статьи 9</w:t>
        </w:r>
      </w:hyperlink>
      <w:r>
        <w:rPr>
          <w:rFonts w:cs="Calibri"/>
        </w:rPr>
        <w:t xml:space="preserve"> настоящего Федерального закона вступают в силу с 1 января 2014 года.</w:t>
      </w:r>
    </w:p>
    <w:p w:rsidR="00075641" w:rsidRDefault="00075641" w:rsidP="00075641">
      <w:pPr>
        <w:widowControl w:val="0"/>
        <w:autoSpaceDE w:val="0"/>
        <w:autoSpaceDN w:val="0"/>
        <w:adjustRightInd w:val="0"/>
        <w:spacing w:after="0" w:line="240" w:lineRule="auto"/>
        <w:ind w:firstLine="540"/>
        <w:jc w:val="both"/>
        <w:rPr>
          <w:rFonts w:cs="Calibri"/>
        </w:rPr>
      </w:pPr>
      <w:bookmarkStart w:id="82" w:name="Par1867"/>
      <w:bookmarkEnd w:id="82"/>
      <w:r>
        <w:rPr>
          <w:rFonts w:cs="Calibri"/>
        </w:rPr>
        <w:t xml:space="preserve">3. </w:t>
      </w:r>
      <w:hyperlink w:anchor="Par1717" w:history="1">
        <w:r>
          <w:rPr>
            <w:rFonts w:cs="Calibri"/>
            <w:color w:val="0000FF"/>
          </w:rPr>
          <w:t>Часть 6 статьи 108</w:t>
        </w:r>
      </w:hyperlink>
      <w:r>
        <w:rPr>
          <w:rFonts w:cs="Calibri"/>
        </w:rPr>
        <w:t xml:space="preserve"> настоящего Федерального закона вступает в силу со дня официального опубликования настоящего Федерального закона.</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75641" w:rsidRDefault="00075641" w:rsidP="00075641">
      <w:pPr>
        <w:widowControl w:val="0"/>
        <w:autoSpaceDE w:val="0"/>
        <w:autoSpaceDN w:val="0"/>
        <w:adjustRightInd w:val="0"/>
        <w:spacing w:after="0" w:line="240" w:lineRule="auto"/>
        <w:ind w:firstLine="540"/>
        <w:jc w:val="both"/>
        <w:rPr>
          <w:rFonts w:cs="Calibri"/>
        </w:rPr>
      </w:pPr>
      <w:r>
        <w:rPr>
          <w:rFonts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jc w:val="right"/>
        <w:rPr>
          <w:rFonts w:cs="Calibri"/>
        </w:rPr>
      </w:pPr>
      <w:r>
        <w:rPr>
          <w:rFonts w:cs="Calibri"/>
        </w:rPr>
        <w:t>Президент</w:t>
      </w:r>
    </w:p>
    <w:p w:rsidR="00075641" w:rsidRDefault="00075641" w:rsidP="00075641">
      <w:pPr>
        <w:widowControl w:val="0"/>
        <w:autoSpaceDE w:val="0"/>
        <w:autoSpaceDN w:val="0"/>
        <w:adjustRightInd w:val="0"/>
        <w:spacing w:after="0" w:line="240" w:lineRule="auto"/>
        <w:jc w:val="right"/>
        <w:rPr>
          <w:rFonts w:cs="Calibri"/>
        </w:rPr>
      </w:pPr>
      <w:r>
        <w:rPr>
          <w:rFonts w:cs="Calibri"/>
        </w:rPr>
        <w:t>Российской Федерации</w:t>
      </w:r>
    </w:p>
    <w:p w:rsidR="00075641" w:rsidRDefault="00075641" w:rsidP="00075641">
      <w:pPr>
        <w:widowControl w:val="0"/>
        <w:autoSpaceDE w:val="0"/>
        <w:autoSpaceDN w:val="0"/>
        <w:adjustRightInd w:val="0"/>
        <w:spacing w:after="0" w:line="240" w:lineRule="auto"/>
        <w:jc w:val="right"/>
        <w:rPr>
          <w:rFonts w:cs="Calibri"/>
        </w:rPr>
      </w:pPr>
      <w:r>
        <w:rPr>
          <w:rFonts w:cs="Calibri"/>
        </w:rPr>
        <w:t>В.ПУТИН</w:t>
      </w:r>
    </w:p>
    <w:p w:rsidR="00075641" w:rsidRDefault="00075641" w:rsidP="00075641">
      <w:pPr>
        <w:widowControl w:val="0"/>
        <w:autoSpaceDE w:val="0"/>
        <w:autoSpaceDN w:val="0"/>
        <w:adjustRightInd w:val="0"/>
        <w:spacing w:after="0" w:line="240" w:lineRule="auto"/>
        <w:rPr>
          <w:rFonts w:cs="Calibri"/>
        </w:rPr>
      </w:pPr>
      <w:r>
        <w:rPr>
          <w:rFonts w:cs="Calibri"/>
        </w:rPr>
        <w:t>Москва, Кремль</w:t>
      </w:r>
    </w:p>
    <w:p w:rsidR="00075641" w:rsidRDefault="00075641" w:rsidP="00075641">
      <w:pPr>
        <w:widowControl w:val="0"/>
        <w:autoSpaceDE w:val="0"/>
        <w:autoSpaceDN w:val="0"/>
        <w:adjustRightInd w:val="0"/>
        <w:spacing w:after="0" w:line="240" w:lineRule="auto"/>
        <w:rPr>
          <w:rFonts w:cs="Calibri"/>
        </w:rPr>
      </w:pPr>
      <w:r>
        <w:rPr>
          <w:rFonts w:cs="Calibri"/>
        </w:rPr>
        <w:t>29 декабря 2012 года</w:t>
      </w:r>
    </w:p>
    <w:p w:rsidR="00075641" w:rsidRDefault="00075641" w:rsidP="00075641">
      <w:pPr>
        <w:widowControl w:val="0"/>
        <w:autoSpaceDE w:val="0"/>
        <w:autoSpaceDN w:val="0"/>
        <w:adjustRightInd w:val="0"/>
        <w:spacing w:after="0" w:line="240" w:lineRule="auto"/>
        <w:rPr>
          <w:rFonts w:cs="Calibri"/>
        </w:rPr>
      </w:pPr>
      <w:r>
        <w:rPr>
          <w:rFonts w:cs="Calibri"/>
        </w:rPr>
        <w:t>N 273-ФЗ</w:t>
      </w: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autoSpaceDE w:val="0"/>
        <w:autoSpaceDN w:val="0"/>
        <w:adjustRightInd w:val="0"/>
        <w:spacing w:after="0" w:line="240" w:lineRule="auto"/>
        <w:ind w:firstLine="540"/>
        <w:jc w:val="both"/>
        <w:rPr>
          <w:rFonts w:cs="Calibri"/>
        </w:rPr>
      </w:pPr>
    </w:p>
    <w:p w:rsidR="00075641" w:rsidRDefault="00075641" w:rsidP="00075641">
      <w:pPr>
        <w:widowControl w:val="0"/>
        <w:pBdr>
          <w:bottom w:val="single" w:sz="6" w:space="0" w:color="auto"/>
        </w:pBdr>
        <w:autoSpaceDE w:val="0"/>
        <w:autoSpaceDN w:val="0"/>
        <w:adjustRightInd w:val="0"/>
        <w:spacing w:after="0" w:line="240" w:lineRule="auto"/>
        <w:rPr>
          <w:rFonts w:cs="Calibri"/>
          <w:sz w:val="5"/>
          <w:szCs w:val="5"/>
        </w:rPr>
      </w:pPr>
    </w:p>
    <w:p w:rsidR="00075641" w:rsidRDefault="00075641" w:rsidP="00075641"/>
    <w:p w:rsidR="002904FB" w:rsidRDefault="002904FB"/>
    <w:sectPr w:rsidR="002904FB" w:rsidSect="009A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5641"/>
    <w:rsid w:val="000000AE"/>
    <w:rsid w:val="00000363"/>
    <w:rsid w:val="000012DD"/>
    <w:rsid w:val="000029BA"/>
    <w:rsid w:val="00002AF5"/>
    <w:rsid w:val="00002EF7"/>
    <w:rsid w:val="000041F8"/>
    <w:rsid w:val="00005602"/>
    <w:rsid w:val="000069FB"/>
    <w:rsid w:val="00007D0C"/>
    <w:rsid w:val="0001014C"/>
    <w:rsid w:val="000103F1"/>
    <w:rsid w:val="00011520"/>
    <w:rsid w:val="00011639"/>
    <w:rsid w:val="000149A4"/>
    <w:rsid w:val="00014F4D"/>
    <w:rsid w:val="0001539D"/>
    <w:rsid w:val="000154B1"/>
    <w:rsid w:val="00015CE8"/>
    <w:rsid w:val="000170BE"/>
    <w:rsid w:val="00017FEB"/>
    <w:rsid w:val="000200F7"/>
    <w:rsid w:val="00020375"/>
    <w:rsid w:val="00020569"/>
    <w:rsid w:val="000206EA"/>
    <w:rsid w:val="00020836"/>
    <w:rsid w:val="00020CD8"/>
    <w:rsid w:val="00020F6A"/>
    <w:rsid w:val="00021738"/>
    <w:rsid w:val="00022F9B"/>
    <w:rsid w:val="00023733"/>
    <w:rsid w:val="00024050"/>
    <w:rsid w:val="000249C0"/>
    <w:rsid w:val="00025002"/>
    <w:rsid w:val="000253DD"/>
    <w:rsid w:val="00026D8E"/>
    <w:rsid w:val="00026F24"/>
    <w:rsid w:val="00027494"/>
    <w:rsid w:val="000274DD"/>
    <w:rsid w:val="0003140F"/>
    <w:rsid w:val="000314DC"/>
    <w:rsid w:val="00032CCF"/>
    <w:rsid w:val="00032D8E"/>
    <w:rsid w:val="00033734"/>
    <w:rsid w:val="00033EA4"/>
    <w:rsid w:val="00033FE3"/>
    <w:rsid w:val="0003472E"/>
    <w:rsid w:val="000359EA"/>
    <w:rsid w:val="0003635B"/>
    <w:rsid w:val="00040B50"/>
    <w:rsid w:val="00041686"/>
    <w:rsid w:val="00041B7E"/>
    <w:rsid w:val="00041C21"/>
    <w:rsid w:val="00043108"/>
    <w:rsid w:val="00043F09"/>
    <w:rsid w:val="000448E5"/>
    <w:rsid w:val="0004560F"/>
    <w:rsid w:val="000479BD"/>
    <w:rsid w:val="000501E9"/>
    <w:rsid w:val="0005225B"/>
    <w:rsid w:val="00052820"/>
    <w:rsid w:val="000529ED"/>
    <w:rsid w:val="00053200"/>
    <w:rsid w:val="00053A43"/>
    <w:rsid w:val="00053D3C"/>
    <w:rsid w:val="0005466F"/>
    <w:rsid w:val="00054A80"/>
    <w:rsid w:val="00054E28"/>
    <w:rsid w:val="000556EC"/>
    <w:rsid w:val="00056301"/>
    <w:rsid w:val="000573C1"/>
    <w:rsid w:val="00057946"/>
    <w:rsid w:val="00060B0D"/>
    <w:rsid w:val="0006114C"/>
    <w:rsid w:val="00061F40"/>
    <w:rsid w:val="00062ACF"/>
    <w:rsid w:val="00062B60"/>
    <w:rsid w:val="0006309D"/>
    <w:rsid w:val="00070FD9"/>
    <w:rsid w:val="00071C8D"/>
    <w:rsid w:val="00072AC5"/>
    <w:rsid w:val="00074CCE"/>
    <w:rsid w:val="000753CD"/>
    <w:rsid w:val="00075641"/>
    <w:rsid w:val="0007703C"/>
    <w:rsid w:val="00080D97"/>
    <w:rsid w:val="00081CFB"/>
    <w:rsid w:val="00082CFA"/>
    <w:rsid w:val="000839B7"/>
    <w:rsid w:val="00084A4B"/>
    <w:rsid w:val="00084EF8"/>
    <w:rsid w:val="000869A1"/>
    <w:rsid w:val="000872BE"/>
    <w:rsid w:val="00090246"/>
    <w:rsid w:val="00091C00"/>
    <w:rsid w:val="00093023"/>
    <w:rsid w:val="0009471D"/>
    <w:rsid w:val="00094C59"/>
    <w:rsid w:val="00095AE1"/>
    <w:rsid w:val="00096659"/>
    <w:rsid w:val="000967AC"/>
    <w:rsid w:val="00097308"/>
    <w:rsid w:val="00097B82"/>
    <w:rsid w:val="00097BA5"/>
    <w:rsid w:val="00097CCC"/>
    <w:rsid w:val="000A0A14"/>
    <w:rsid w:val="000A0B94"/>
    <w:rsid w:val="000A0D26"/>
    <w:rsid w:val="000A0EFA"/>
    <w:rsid w:val="000A19D9"/>
    <w:rsid w:val="000A1CB3"/>
    <w:rsid w:val="000A20D5"/>
    <w:rsid w:val="000A37A0"/>
    <w:rsid w:val="000A3D47"/>
    <w:rsid w:val="000A4D43"/>
    <w:rsid w:val="000A7DC1"/>
    <w:rsid w:val="000B1CE0"/>
    <w:rsid w:val="000B25DE"/>
    <w:rsid w:val="000B2DBE"/>
    <w:rsid w:val="000B43C7"/>
    <w:rsid w:val="000B4E38"/>
    <w:rsid w:val="000B53A0"/>
    <w:rsid w:val="000B60FC"/>
    <w:rsid w:val="000B6E34"/>
    <w:rsid w:val="000B76AC"/>
    <w:rsid w:val="000B7A58"/>
    <w:rsid w:val="000B7D38"/>
    <w:rsid w:val="000C0B7F"/>
    <w:rsid w:val="000C1EC3"/>
    <w:rsid w:val="000C2994"/>
    <w:rsid w:val="000C2ED6"/>
    <w:rsid w:val="000C376B"/>
    <w:rsid w:val="000C3819"/>
    <w:rsid w:val="000C381B"/>
    <w:rsid w:val="000C49DD"/>
    <w:rsid w:val="000C513F"/>
    <w:rsid w:val="000C6972"/>
    <w:rsid w:val="000C750B"/>
    <w:rsid w:val="000D03A3"/>
    <w:rsid w:val="000D19D0"/>
    <w:rsid w:val="000D1A45"/>
    <w:rsid w:val="000D213D"/>
    <w:rsid w:val="000D2B30"/>
    <w:rsid w:val="000D2CAA"/>
    <w:rsid w:val="000D3758"/>
    <w:rsid w:val="000D52FF"/>
    <w:rsid w:val="000D53F0"/>
    <w:rsid w:val="000E1C61"/>
    <w:rsid w:val="000E4CAD"/>
    <w:rsid w:val="000E617D"/>
    <w:rsid w:val="000E6611"/>
    <w:rsid w:val="000E676A"/>
    <w:rsid w:val="000E72E1"/>
    <w:rsid w:val="000E79A9"/>
    <w:rsid w:val="000F1706"/>
    <w:rsid w:val="000F1729"/>
    <w:rsid w:val="000F255D"/>
    <w:rsid w:val="000F275B"/>
    <w:rsid w:val="000F2CEA"/>
    <w:rsid w:val="000F30C2"/>
    <w:rsid w:val="000F3AEB"/>
    <w:rsid w:val="000F42EB"/>
    <w:rsid w:val="000F4533"/>
    <w:rsid w:val="000F550F"/>
    <w:rsid w:val="000F7BCD"/>
    <w:rsid w:val="0010290B"/>
    <w:rsid w:val="00104A52"/>
    <w:rsid w:val="0010691A"/>
    <w:rsid w:val="00106CE9"/>
    <w:rsid w:val="00107649"/>
    <w:rsid w:val="0010777D"/>
    <w:rsid w:val="0011124E"/>
    <w:rsid w:val="00111DBD"/>
    <w:rsid w:val="001121F4"/>
    <w:rsid w:val="001125B6"/>
    <w:rsid w:val="00113423"/>
    <w:rsid w:val="001142DD"/>
    <w:rsid w:val="001144BA"/>
    <w:rsid w:val="00115B44"/>
    <w:rsid w:val="00116080"/>
    <w:rsid w:val="001167F4"/>
    <w:rsid w:val="00116CCA"/>
    <w:rsid w:val="00117424"/>
    <w:rsid w:val="0011767A"/>
    <w:rsid w:val="00117B63"/>
    <w:rsid w:val="00117DBA"/>
    <w:rsid w:val="0012240B"/>
    <w:rsid w:val="00124FF3"/>
    <w:rsid w:val="001256AA"/>
    <w:rsid w:val="0012586C"/>
    <w:rsid w:val="00126E44"/>
    <w:rsid w:val="0012744D"/>
    <w:rsid w:val="001274A2"/>
    <w:rsid w:val="00130981"/>
    <w:rsid w:val="001309EB"/>
    <w:rsid w:val="00130A7C"/>
    <w:rsid w:val="001321CC"/>
    <w:rsid w:val="0013267F"/>
    <w:rsid w:val="00132680"/>
    <w:rsid w:val="00132F3D"/>
    <w:rsid w:val="00134376"/>
    <w:rsid w:val="00135500"/>
    <w:rsid w:val="0013580D"/>
    <w:rsid w:val="00135854"/>
    <w:rsid w:val="001365BE"/>
    <w:rsid w:val="00137068"/>
    <w:rsid w:val="00137C6D"/>
    <w:rsid w:val="00140FA9"/>
    <w:rsid w:val="00141457"/>
    <w:rsid w:val="00141D56"/>
    <w:rsid w:val="00142236"/>
    <w:rsid w:val="00142FC8"/>
    <w:rsid w:val="0014348C"/>
    <w:rsid w:val="001436C1"/>
    <w:rsid w:val="00143AD8"/>
    <w:rsid w:val="00144420"/>
    <w:rsid w:val="001444BD"/>
    <w:rsid w:val="00144748"/>
    <w:rsid w:val="00146AB5"/>
    <w:rsid w:val="001479B6"/>
    <w:rsid w:val="00147DD0"/>
    <w:rsid w:val="00150709"/>
    <w:rsid w:val="00151592"/>
    <w:rsid w:val="00152476"/>
    <w:rsid w:val="001527FA"/>
    <w:rsid w:val="001536C5"/>
    <w:rsid w:val="001541DB"/>
    <w:rsid w:val="001563CF"/>
    <w:rsid w:val="00156BBC"/>
    <w:rsid w:val="00156D87"/>
    <w:rsid w:val="00157151"/>
    <w:rsid w:val="0015744C"/>
    <w:rsid w:val="0016299D"/>
    <w:rsid w:val="0016321D"/>
    <w:rsid w:val="001647C3"/>
    <w:rsid w:val="00164829"/>
    <w:rsid w:val="00167912"/>
    <w:rsid w:val="00167933"/>
    <w:rsid w:val="00167B50"/>
    <w:rsid w:val="001702EE"/>
    <w:rsid w:val="00170C8D"/>
    <w:rsid w:val="00171C68"/>
    <w:rsid w:val="001723C4"/>
    <w:rsid w:val="00173887"/>
    <w:rsid w:val="00173B14"/>
    <w:rsid w:val="0017435B"/>
    <w:rsid w:val="00174C0C"/>
    <w:rsid w:val="00175765"/>
    <w:rsid w:val="0017610F"/>
    <w:rsid w:val="00177053"/>
    <w:rsid w:val="0018085C"/>
    <w:rsid w:val="0018087E"/>
    <w:rsid w:val="00181B6F"/>
    <w:rsid w:val="00182070"/>
    <w:rsid w:val="001822E0"/>
    <w:rsid w:val="00182E9A"/>
    <w:rsid w:val="001835E9"/>
    <w:rsid w:val="00183C50"/>
    <w:rsid w:val="00184F52"/>
    <w:rsid w:val="001854D5"/>
    <w:rsid w:val="00186430"/>
    <w:rsid w:val="001867B6"/>
    <w:rsid w:val="001876B8"/>
    <w:rsid w:val="00187C34"/>
    <w:rsid w:val="00190AD8"/>
    <w:rsid w:val="00192D41"/>
    <w:rsid w:val="00193B96"/>
    <w:rsid w:val="00194030"/>
    <w:rsid w:val="0019726A"/>
    <w:rsid w:val="001A1AAC"/>
    <w:rsid w:val="001A2D0F"/>
    <w:rsid w:val="001A30AF"/>
    <w:rsid w:val="001A33EB"/>
    <w:rsid w:val="001A3A88"/>
    <w:rsid w:val="001A3B35"/>
    <w:rsid w:val="001A3CB1"/>
    <w:rsid w:val="001A6EC7"/>
    <w:rsid w:val="001A7088"/>
    <w:rsid w:val="001A7A7B"/>
    <w:rsid w:val="001B0F59"/>
    <w:rsid w:val="001B13AF"/>
    <w:rsid w:val="001B263B"/>
    <w:rsid w:val="001B4169"/>
    <w:rsid w:val="001B42A0"/>
    <w:rsid w:val="001B4AF7"/>
    <w:rsid w:val="001B4CAE"/>
    <w:rsid w:val="001B59E3"/>
    <w:rsid w:val="001B5BC3"/>
    <w:rsid w:val="001B69AF"/>
    <w:rsid w:val="001C0213"/>
    <w:rsid w:val="001C10AE"/>
    <w:rsid w:val="001C11F8"/>
    <w:rsid w:val="001C22D2"/>
    <w:rsid w:val="001C237D"/>
    <w:rsid w:val="001C2B9B"/>
    <w:rsid w:val="001C2DA1"/>
    <w:rsid w:val="001C3805"/>
    <w:rsid w:val="001C3BFC"/>
    <w:rsid w:val="001C4514"/>
    <w:rsid w:val="001C509F"/>
    <w:rsid w:val="001C5626"/>
    <w:rsid w:val="001C5D3A"/>
    <w:rsid w:val="001C6709"/>
    <w:rsid w:val="001C6E56"/>
    <w:rsid w:val="001C7011"/>
    <w:rsid w:val="001C7173"/>
    <w:rsid w:val="001C71E3"/>
    <w:rsid w:val="001C74D0"/>
    <w:rsid w:val="001C7667"/>
    <w:rsid w:val="001C79E4"/>
    <w:rsid w:val="001C7B10"/>
    <w:rsid w:val="001D08FF"/>
    <w:rsid w:val="001D0BEB"/>
    <w:rsid w:val="001D1AAB"/>
    <w:rsid w:val="001D1CD4"/>
    <w:rsid w:val="001D1CE9"/>
    <w:rsid w:val="001D250C"/>
    <w:rsid w:val="001D2F9B"/>
    <w:rsid w:val="001D4A70"/>
    <w:rsid w:val="001D6430"/>
    <w:rsid w:val="001D6697"/>
    <w:rsid w:val="001D75C4"/>
    <w:rsid w:val="001E03D5"/>
    <w:rsid w:val="001E0414"/>
    <w:rsid w:val="001E16E8"/>
    <w:rsid w:val="001E1AF8"/>
    <w:rsid w:val="001E1BE2"/>
    <w:rsid w:val="001E2151"/>
    <w:rsid w:val="001E3A29"/>
    <w:rsid w:val="001E4204"/>
    <w:rsid w:val="001E4664"/>
    <w:rsid w:val="001E4A64"/>
    <w:rsid w:val="001E4D6D"/>
    <w:rsid w:val="001E53C9"/>
    <w:rsid w:val="001E57A4"/>
    <w:rsid w:val="001E59E9"/>
    <w:rsid w:val="001E5ADE"/>
    <w:rsid w:val="001E6252"/>
    <w:rsid w:val="001E6F1C"/>
    <w:rsid w:val="001E78EB"/>
    <w:rsid w:val="001E7E05"/>
    <w:rsid w:val="001F0EE0"/>
    <w:rsid w:val="001F1F44"/>
    <w:rsid w:val="001F2033"/>
    <w:rsid w:val="001F2B55"/>
    <w:rsid w:val="001F3731"/>
    <w:rsid w:val="001F3FBE"/>
    <w:rsid w:val="001F44BD"/>
    <w:rsid w:val="001F4B3A"/>
    <w:rsid w:val="001F5229"/>
    <w:rsid w:val="001F6879"/>
    <w:rsid w:val="001F7AB6"/>
    <w:rsid w:val="001F7C14"/>
    <w:rsid w:val="00200244"/>
    <w:rsid w:val="00200B9F"/>
    <w:rsid w:val="0020244D"/>
    <w:rsid w:val="00202901"/>
    <w:rsid w:val="002033BE"/>
    <w:rsid w:val="0020354E"/>
    <w:rsid w:val="002045D7"/>
    <w:rsid w:val="00204CD2"/>
    <w:rsid w:val="00205765"/>
    <w:rsid w:val="002058D4"/>
    <w:rsid w:val="00206309"/>
    <w:rsid w:val="00206367"/>
    <w:rsid w:val="00207D65"/>
    <w:rsid w:val="00210015"/>
    <w:rsid w:val="0021241B"/>
    <w:rsid w:val="002129B5"/>
    <w:rsid w:val="0021390C"/>
    <w:rsid w:val="00213FDC"/>
    <w:rsid w:val="00214CA0"/>
    <w:rsid w:val="0021592A"/>
    <w:rsid w:val="00215F8C"/>
    <w:rsid w:val="0021622B"/>
    <w:rsid w:val="00216870"/>
    <w:rsid w:val="00216BD3"/>
    <w:rsid w:val="00217A2D"/>
    <w:rsid w:val="002202D6"/>
    <w:rsid w:val="00221EF4"/>
    <w:rsid w:val="00223B31"/>
    <w:rsid w:val="00225B94"/>
    <w:rsid w:val="002261F7"/>
    <w:rsid w:val="002304DA"/>
    <w:rsid w:val="002328BD"/>
    <w:rsid w:val="00232EA3"/>
    <w:rsid w:val="00232F39"/>
    <w:rsid w:val="00233C8D"/>
    <w:rsid w:val="00235AF9"/>
    <w:rsid w:val="0023628D"/>
    <w:rsid w:val="00236485"/>
    <w:rsid w:val="0023689A"/>
    <w:rsid w:val="00236D70"/>
    <w:rsid w:val="0023772C"/>
    <w:rsid w:val="00237EF3"/>
    <w:rsid w:val="0024093D"/>
    <w:rsid w:val="00241FE8"/>
    <w:rsid w:val="002421E8"/>
    <w:rsid w:val="00242D00"/>
    <w:rsid w:val="002430F0"/>
    <w:rsid w:val="0024485E"/>
    <w:rsid w:val="00244FB3"/>
    <w:rsid w:val="00245067"/>
    <w:rsid w:val="00245377"/>
    <w:rsid w:val="00246183"/>
    <w:rsid w:val="00246991"/>
    <w:rsid w:val="00246D8A"/>
    <w:rsid w:val="00250186"/>
    <w:rsid w:val="00251FB4"/>
    <w:rsid w:val="002539F0"/>
    <w:rsid w:val="00253C4F"/>
    <w:rsid w:val="00257FFC"/>
    <w:rsid w:val="00261FC7"/>
    <w:rsid w:val="002627B3"/>
    <w:rsid w:val="00262DA6"/>
    <w:rsid w:val="00263ED0"/>
    <w:rsid w:val="00264329"/>
    <w:rsid w:val="00264C75"/>
    <w:rsid w:val="00264DF7"/>
    <w:rsid w:val="00265666"/>
    <w:rsid w:val="0026582D"/>
    <w:rsid w:val="00266AC4"/>
    <w:rsid w:val="00266BFA"/>
    <w:rsid w:val="00266E12"/>
    <w:rsid w:val="00267319"/>
    <w:rsid w:val="00267563"/>
    <w:rsid w:val="00267AF8"/>
    <w:rsid w:val="00272308"/>
    <w:rsid w:val="00273273"/>
    <w:rsid w:val="002735B7"/>
    <w:rsid w:val="002737CE"/>
    <w:rsid w:val="00273A38"/>
    <w:rsid w:val="00274056"/>
    <w:rsid w:val="00274494"/>
    <w:rsid w:val="0027487D"/>
    <w:rsid w:val="00274B62"/>
    <w:rsid w:val="002771CE"/>
    <w:rsid w:val="00277259"/>
    <w:rsid w:val="00280731"/>
    <w:rsid w:val="00280790"/>
    <w:rsid w:val="00281AF3"/>
    <w:rsid w:val="0028264F"/>
    <w:rsid w:val="00283056"/>
    <w:rsid w:val="00283C32"/>
    <w:rsid w:val="00283C4A"/>
    <w:rsid w:val="002855F2"/>
    <w:rsid w:val="002856A9"/>
    <w:rsid w:val="00286165"/>
    <w:rsid w:val="00286500"/>
    <w:rsid w:val="0028673E"/>
    <w:rsid w:val="002871C6"/>
    <w:rsid w:val="002873A8"/>
    <w:rsid w:val="002904FB"/>
    <w:rsid w:val="00290757"/>
    <w:rsid w:val="0029092D"/>
    <w:rsid w:val="00291957"/>
    <w:rsid w:val="00292953"/>
    <w:rsid w:val="00293225"/>
    <w:rsid w:val="002954AE"/>
    <w:rsid w:val="002958C8"/>
    <w:rsid w:val="00295BA0"/>
    <w:rsid w:val="00296959"/>
    <w:rsid w:val="002970D2"/>
    <w:rsid w:val="00297579"/>
    <w:rsid w:val="002A2884"/>
    <w:rsid w:val="002A34AF"/>
    <w:rsid w:val="002A4C1F"/>
    <w:rsid w:val="002A4EB0"/>
    <w:rsid w:val="002A50A0"/>
    <w:rsid w:val="002A5A20"/>
    <w:rsid w:val="002A5BC6"/>
    <w:rsid w:val="002A70F1"/>
    <w:rsid w:val="002A78A5"/>
    <w:rsid w:val="002A7DCD"/>
    <w:rsid w:val="002A7E3A"/>
    <w:rsid w:val="002B3A0E"/>
    <w:rsid w:val="002B480C"/>
    <w:rsid w:val="002B4B20"/>
    <w:rsid w:val="002B5F51"/>
    <w:rsid w:val="002C03D9"/>
    <w:rsid w:val="002C07C8"/>
    <w:rsid w:val="002C0A9D"/>
    <w:rsid w:val="002C1166"/>
    <w:rsid w:val="002C146C"/>
    <w:rsid w:val="002C45B3"/>
    <w:rsid w:val="002C4DDA"/>
    <w:rsid w:val="002C6A24"/>
    <w:rsid w:val="002C7BEA"/>
    <w:rsid w:val="002D02D7"/>
    <w:rsid w:val="002D1548"/>
    <w:rsid w:val="002D15C0"/>
    <w:rsid w:val="002D1AB9"/>
    <w:rsid w:val="002D294E"/>
    <w:rsid w:val="002D4B33"/>
    <w:rsid w:val="002D64F4"/>
    <w:rsid w:val="002D7F6D"/>
    <w:rsid w:val="002E077F"/>
    <w:rsid w:val="002E0A20"/>
    <w:rsid w:val="002E0C8B"/>
    <w:rsid w:val="002E1408"/>
    <w:rsid w:val="002E1D97"/>
    <w:rsid w:val="002E3013"/>
    <w:rsid w:val="002E367C"/>
    <w:rsid w:val="002E38FB"/>
    <w:rsid w:val="002E4470"/>
    <w:rsid w:val="002E4C53"/>
    <w:rsid w:val="002E4FB6"/>
    <w:rsid w:val="002E5815"/>
    <w:rsid w:val="002F0CCE"/>
    <w:rsid w:val="002F1BF1"/>
    <w:rsid w:val="002F1FA5"/>
    <w:rsid w:val="002F25E8"/>
    <w:rsid w:val="002F2D11"/>
    <w:rsid w:val="002F3138"/>
    <w:rsid w:val="002F3851"/>
    <w:rsid w:val="002F5BFA"/>
    <w:rsid w:val="002F78AF"/>
    <w:rsid w:val="0030061E"/>
    <w:rsid w:val="0030097E"/>
    <w:rsid w:val="00300F4F"/>
    <w:rsid w:val="00301D81"/>
    <w:rsid w:val="00302DF2"/>
    <w:rsid w:val="00303091"/>
    <w:rsid w:val="00304EF9"/>
    <w:rsid w:val="00305E37"/>
    <w:rsid w:val="003065E9"/>
    <w:rsid w:val="003067B3"/>
    <w:rsid w:val="003072FC"/>
    <w:rsid w:val="00307327"/>
    <w:rsid w:val="003076E5"/>
    <w:rsid w:val="00307D9B"/>
    <w:rsid w:val="00310657"/>
    <w:rsid w:val="00311904"/>
    <w:rsid w:val="00312A34"/>
    <w:rsid w:val="00312B0A"/>
    <w:rsid w:val="00312C26"/>
    <w:rsid w:val="00312DA0"/>
    <w:rsid w:val="003139F8"/>
    <w:rsid w:val="0031449B"/>
    <w:rsid w:val="003153C7"/>
    <w:rsid w:val="00315FF6"/>
    <w:rsid w:val="00316D4B"/>
    <w:rsid w:val="003172C9"/>
    <w:rsid w:val="00317A2E"/>
    <w:rsid w:val="00320420"/>
    <w:rsid w:val="003210E5"/>
    <w:rsid w:val="00321A1D"/>
    <w:rsid w:val="0032355B"/>
    <w:rsid w:val="00323C27"/>
    <w:rsid w:val="003247E5"/>
    <w:rsid w:val="00327043"/>
    <w:rsid w:val="00327164"/>
    <w:rsid w:val="00330854"/>
    <w:rsid w:val="00330C14"/>
    <w:rsid w:val="003315C5"/>
    <w:rsid w:val="00332B02"/>
    <w:rsid w:val="00332BA5"/>
    <w:rsid w:val="003339B1"/>
    <w:rsid w:val="0033490D"/>
    <w:rsid w:val="00334A08"/>
    <w:rsid w:val="00334A63"/>
    <w:rsid w:val="0033507F"/>
    <w:rsid w:val="00336032"/>
    <w:rsid w:val="00336053"/>
    <w:rsid w:val="00336355"/>
    <w:rsid w:val="0033698C"/>
    <w:rsid w:val="00337ADD"/>
    <w:rsid w:val="00337FD4"/>
    <w:rsid w:val="00340058"/>
    <w:rsid w:val="0034017E"/>
    <w:rsid w:val="003407A2"/>
    <w:rsid w:val="00340C74"/>
    <w:rsid w:val="0034119B"/>
    <w:rsid w:val="00342868"/>
    <w:rsid w:val="00342E83"/>
    <w:rsid w:val="0034337C"/>
    <w:rsid w:val="0034354C"/>
    <w:rsid w:val="00343A5C"/>
    <w:rsid w:val="0034605F"/>
    <w:rsid w:val="003462FC"/>
    <w:rsid w:val="00346738"/>
    <w:rsid w:val="00346743"/>
    <w:rsid w:val="00347AC5"/>
    <w:rsid w:val="00350884"/>
    <w:rsid w:val="00352548"/>
    <w:rsid w:val="00352E3C"/>
    <w:rsid w:val="00353D64"/>
    <w:rsid w:val="00353D8B"/>
    <w:rsid w:val="00354E9F"/>
    <w:rsid w:val="00355139"/>
    <w:rsid w:val="00363320"/>
    <w:rsid w:val="00364671"/>
    <w:rsid w:val="00365C2E"/>
    <w:rsid w:val="0036628D"/>
    <w:rsid w:val="00366793"/>
    <w:rsid w:val="0037035A"/>
    <w:rsid w:val="00370B35"/>
    <w:rsid w:val="003717D1"/>
    <w:rsid w:val="003718E7"/>
    <w:rsid w:val="00371BA1"/>
    <w:rsid w:val="00371D71"/>
    <w:rsid w:val="00371EBA"/>
    <w:rsid w:val="0037308B"/>
    <w:rsid w:val="00373578"/>
    <w:rsid w:val="003739E9"/>
    <w:rsid w:val="00373A2A"/>
    <w:rsid w:val="003741B3"/>
    <w:rsid w:val="0037437F"/>
    <w:rsid w:val="003745D8"/>
    <w:rsid w:val="003748E2"/>
    <w:rsid w:val="00376514"/>
    <w:rsid w:val="00376F48"/>
    <w:rsid w:val="003776A7"/>
    <w:rsid w:val="00377A0D"/>
    <w:rsid w:val="00381CED"/>
    <w:rsid w:val="003822FF"/>
    <w:rsid w:val="0038231C"/>
    <w:rsid w:val="0038291F"/>
    <w:rsid w:val="00382F00"/>
    <w:rsid w:val="003833BE"/>
    <w:rsid w:val="003837AC"/>
    <w:rsid w:val="003837E7"/>
    <w:rsid w:val="003838F2"/>
    <w:rsid w:val="00384B46"/>
    <w:rsid w:val="00384FDB"/>
    <w:rsid w:val="00386FAD"/>
    <w:rsid w:val="00390C46"/>
    <w:rsid w:val="003912FA"/>
    <w:rsid w:val="00391EC7"/>
    <w:rsid w:val="00392A00"/>
    <w:rsid w:val="00392C7C"/>
    <w:rsid w:val="0039321A"/>
    <w:rsid w:val="00393A40"/>
    <w:rsid w:val="00393C88"/>
    <w:rsid w:val="00394016"/>
    <w:rsid w:val="00394C58"/>
    <w:rsid w:val="00395D1A"/>
    <w:rsid w:val="003A1D4A"/>
    <w:rsid w:val="003A2ACD"/>
    <w:rsid w:val="003A3DEE"/>
    <w:rsid w:val="003A40CA"/>
    <w:rsid w:val="003A4597"/>
    <w:rsid w:val="003A549B"/>
    <w:rsid w:val="003A607B"/>
    <w:rsid w:val="003A62FD"/>
    <w:rsid w:val="003A6B4A"/>
    <w:rsid w:val="003A6C23"/>
    <w:rsid w:val="003A785E"/>
    <w:rsid w:val="003B0231"/>
    <w:rsid w:val="003B0579"/>
    <w:rsid w:val="003B064B"/>
    <w:rsid w:val="003B09FF"/>
    <w:rsid w:val="003B26A9"/>
    <w:rsid w:val="003B2C65"/>
    <w:rsid w:val="003B47DA"/>
    <w:rsid w:val="003B6970"/>
    <w:rsid w:val="003C00AE"/>
    <w:rsid w:val="003C01A9"/>
    <w:rsid w:val="003C3481"/>
    <w:rsid w:val="003C3854"/>
    <w:rsid w:val="003C393E"/>
    <w:rsid w:val="003C4189"/>
    <w:rsid w:val="003C4D3F"/>
    <w:rsid w:val="003C7542"/>
    <w:rsid w:val="003C78F5"/>
    <w:rsid w:val="003C7955"/>
    <w:rsid w:val="003C7ACC"/>
    <w:rsid w:val="003C7C2A"/>
    <w:rsid w:val="003D00EB"/>
    <w:rsid w:val="003D0E0B"/>
    <w:rsid w:val="003D1471"/>
    <w:rsid w:val="003D2A8B"/>
    <w:rsid w:val="003D33C8"/>
    <w:rsid w:val="003D3B85"/>
    <w:rsid w:val="003D414F"/>
    <w:rsid w:val="003D58C9"/>
    <w:rsid w:val="003D5B0E"/>
    <w:rsid w:val="003D5B51"/>
    <w:rsid w:val="003D712C"/>
    <w:rsid w:val="003E0B60"/>
    <w:rsid w:val="003E1460"/>
    <w:rsid w:val="003E1F0C"/>
    <w:rsid w:val="003E2051"/>
    <w:rsid w:val="003E26A8"/>
    <w:rsid w:val="003E2E72"/>
    <w:rsid w:val="003E3CA6"/>
    <w:rsid w:val="003E4BA7"/>
    <w:rsid w:val="003E57AC"/>
    <w:rsid w:val="003E5E0F"/>
    <w:rsid w:val="003E61EC"/>
    <w:rsid w:val="003E7198"/>
    <w:rsid w:val="003E7306"/>
    <w:rsid w:val="003F0A36"/>
    <w:rsid w:val="003F0B4A"/>
    <w:rsid w:val="003F3926"/>
    <w:rsid w:val="003F55DF"/>
    <w:rsid w:val="003F58A7"/>
    <w:rsid w:val="003F5DE6"/>
    <w:rsid w:val="003F6395"/>
    <w:rsid w:val="003F651F"/>
    <w:rsid w:val="003F681E"/>
    <w:rsid w:val="003F727C"/>
    <w:rsid w:val="003F7A93"/>
    <w:rsid w:val="003F7B56"/>
    <w:rsid w:val="004004D1"/>
    <w:rsid w:val="0040063B"/>
    <w:rsid w:val="00400A69"/>
    <w:rsid w:val="00400DBF"/>
    <w:rsid w:val="00402463"/>
    <w:rsid w:val="0040255E"/>
    <w:rsid w:val="00402625"/>
    <w:rsid w:val="00402636"/>
    <w:rsid w:val="004029EB"/>
    <w:rsid w:val="004035BC"/>
    <w:rsid w:val="004035F0"/>
    <w:rsid w:val="004047EA"/>
    <w:rsid w:val="00407053"/>
    <w:rsid w:val="0040738E"/>
    <w:rsid w:val="004075AE"/>
    <w:rsid w:val="00407632"/>
    <w:rsid w:val="00410747"/>
    <w:rsid w:val="00412C84"/>
    <w:rsid w:val="00412CAE"/>
    <w:rsid w:val="00414323"/>
    <w:rsid w:val="004150BA"/>
    <w:rsid w:val="00415696"/>
    <w:rsid w:val="00416747"/>
    <w:rsid w:val="004170A5"/>
    <w:rsid w:val="004175F6"/>
    <w:rsid w:val="00420078"/>
    <w:rsid w:val="00420C02"/>
    <w:rsid w:val="00421998"/>
    <w:rsid w:val="004234A5"/>
    <w:rsid w:val="0042429D"/>
    <w:rsid w:val="0042446F"/>
    <w:rsid w:val="00424780"/>
    <w:rsid w:val="004253AC"/>
    <w:rsid w:val="004259C8"/>
    <w:rsid w:val="00425CFB"/>
    <w:rsid w:val="00425DB6"/>
    <w:rsid w:val="004268D5"/>
    <w:rsid w:val="00427188"/>
    <w:rsid w:val="0042754D"/>
    <w:rsid w:val="004275CF"/>
    <w:rsid w:val="004275FF"/>
    <w:rsid w:val="00427EB8"/>
    <w:rsid w:val="00430A19"/>
    <w:rsid w:val="00431E8B"/>
    <w:rsid w:val="00432AAC"/>
    <w:rsid w:val="00434381"/>
    <w:rsid w:val="00435200"/>
    <w:rsid w:val="004354E6"/>
    <w:rsid w:val="00435932"/>
    <w:rsid w:val="00436587"/>
    <w:rsid w:val="00437EA1"/>
    <w:rsid w:val="0044024B"/>
    <w:rsid w:val="004409D6"/>
    <w:rsid w:val="00441B02"/>
    <w:rsid w:val="00441F61"/>
    <w:rsid w:val="00443DB0"/>
    <w:rsid w:val="0044427E"/>
    <w:rsid w:val="0044442C"/>
    <w:rsid w:val="004448BE"/>
    <w:rsid w:val="00446CCC"/>
    <w:rsid w:val="00446F2D"/>
    <w:rsid w:val="004472DB"/>
    <w:rsid w:val="00450640"/>
    <w:rsid w:val="0045098A"/>
    <w:rsid w:val="00450FCB"/>
    <w:rsid w:val="004511DF"/>
    <w:rsid w:val="00451D7E"/>
    <w:rsid w:val="00451E2C"/>
    <w:rsid w:val="004526FB"/>
    <w:rsid w:val="004533A1"/>
    <w:rsid w:val="00454D4A"/>
    <w:rsid w:val="004565A4"/>
    <w:rsid w:val="00456B6B"/>
    <w:rsid w:val="0046005C"/>
    <w:rsid w:val="00461DE3"/>
    <w:rsid w:val="004623F0"/>
    <w:rsid w:val="00463BAF"/>
    <w:rsid w:val="00464442"/>
    <w:rsid w:val="0046520A"/>
    <w:rsid w:val="004656A7"/>
    <w:rsid w:val="00465BD3"/>
    <w:rsid w:val="00465C4B"/>
    <w:rsid w:val="00465FB0"/>
    <w:rsid w:val="00466319"/>
    <w:rsid w:val="00466F07"/>
    <w:rsid w:val="00467F1C"/>
    <w:rsid w:val="0047001E"/>
    <w:rsid w:val="00470A57"/>
    <w:rsid w:val="0047228A"/>
    <w:rsid w:val="00472C8D"/>
    <w:rsid w:val="00472DCE"/>
    <w:rsid w:val="00473130"/>
    <w:rsid w:val="00473B71"/>
    <w:rsid w:val="00473BB6"/>
    <w:rsid w:val="00473C91"/>
    <w:rsid w:val="00475232"/>
    <w:rsid w:val="004773FC"/>
    <w:rsid w:val="00477D10"/>
    <w:rsid w:val="00480CAC"/>
    <w:rsid w:val="00480F78"/>
    <w:rsid w:val="00481B29"/>
    <w:rsid w:val="004825E1"/>
    <w:rsid w:val="00482EA7"/>
    <w:rsid w:val="004863E7"/>
    <w:rsid w:val="0048666C"/>
    <w:rsid w:val="00491D88"/>
    <w:rsid w:val="00492746"/>
    <w:rsid w:val="00492AD9"/>
    <w:rsid w:val="004931D3"/>
    <w:rsid w:val="004934B3"/>
    <w:rsid w:val="00493C4B"/>
    <w:rsid w:val="00494DFF"/>
    <w:rsid w:val="00495B40"/>
    <w:rsid w:val="00496E02"/>
    <w:rsid w:val="004A08DA"/>
    <w:rsid w:val="004A1A16"/>
    <w:rsid w:val="004A31A0"/>
    <w:rsid w:val="004A345D"/>
    <w:rsid w:val="004A3848"/>
    <w:rsid w:val="004A4E0D"/>
    <w:rsid w:val="004A51B4"/>
    <w:rsid w:val="004A5405"/>
    <w:rsid w:val="004A5CF8"/>
    <w:rsid w:val="004A6481"/>
    <w:rsid w:val="004A6D1D"/>
    <w:rsid w:val="004A73D5"/>
    <w:rsid w:val="004A740E"/>
    <w:rsid w:val="004A7A88"/>
    <w:rsid w:val="004B000A"/>
    <w:rsid w:val="004B214E"/>
    <w:rsid w:val="004B25BE"/>
    <w:rsid w:val="004B3105"/>
    <w:rsid w:val="004B3336"/>
    <w:rsid w:val="004B4988"/>
    <w:rsid w:val="004B618E"/>
    <w:rsid w:val="004B672F"/>
    <w:rsid w:val="004B6FE8"/>
    <w:rsid w:val="004B77AF"/>
    <w:rsid w:val="004C0184"/>
    <w:rsid w:val="004C0942"/>
    <w:rsid w:val="004C0CCC"/>
    <w:rsid w:val="004C10B0"/>
    <w:rsid w:val="004C1717"/>
    <w:rsid w:val="004C1D36"/>
    <w:rsid w:val="004C1D41"/>
    <w:rsid w:val="004C1EED"/>
    <w:rsid w:val="004C35A1"/>
    <w:rsid w:val="004C4DB3"/>
    <w:rsid w:val="004C5013"/>
    <w:rsid w:val="004C58B5"/>
    <w:rsid w:val="004C622B"/>
    <w:rsid w:val="004C6239"/>
    <w:rsid w:val="004C7DEE"/>
    <w:rsid w:val="004D04FA"/>
    <w:rsid w:val="004D051D"/>
    <w:rsid w:val="004D1623"/>
    <w:rsid w:val="004D21CF"/>
    <w:rsid w:val="004D2F68"/>
    <w:rsid w:val="004D3378"/>
    <w:rsid w:val="004D3DEC"/>
    <w:rsid w:val="004D473D"/>
    <w:rsid w:val="004D5A43"/>
    <w:rsid w:val="004D5B36"/>
    <w:rsid w:val="004D5CB8"/>
    <w:rsid w:val="004D60F5"/>
    <w:rsid w:val="004D64C1"/>
    <w:rsid w:val="004D6EA3"/>
    <w:rsid w:val="004E1643"/>
    <w:rsid w:val="004E171E"/>
    <w:rsid w:val="004E188B"/>
    <w:rsid w:val="004E2162"/>
    <w:rsid w:val="004E21F3"/>
    <w:rsid w:val="004E38A0"/>
    <w:rsid w:val="004E4F0B"/>
    <w:rsid w:val="004E5021"/>
    <w:rsid w:val="004E550E"/>
    <w:rsid w:val="004E7C75"/>
    <w:rsid w:val="004E7FBD"/>
    <w:rsid w:val="004F126D"/>
    <w:rsid w:val="004F15B3"/>
    <w:rsid w:val="004F193A"/>
    <w:rsid w:val="004F19EB"/>
    <w:rsid w:val="004F24DE"/>
    <w:rsid w:val="004F33F2"/>
    <w:rsid w:val="004F5200"/>
    <w:rsid w:val="004F5718"/>
    <w:rsid w:val="004F5A8A"/>
    <w:rsid w:val="004F6BE3"/>
    <w:rsid w:val="004F7047"/>
    <w:rsid w:val="004F76A4"/>
    <w:rsid w:val="004F7803"/>
    <w:rsid w:val="005003FD"/>
    <w:rsid w:val="00500E80"/>
    <w:rsid w:val="00501535"/>
    <w:rsid w:val="00501EE2"/>
    <w:rsid w:val="0050362A"/>
    <w:rsid w:val="00503651"/>
    <w:rsid w:val="00503917"/>
    <w:rsid w:val="00503C66"/>
    <w:rsid w:val="00504397"/>
    <w:rsid w:val="00504BD2"/>
    <w:rsid w:val="00505160"/>
    <w:rsid w:val="00506BCA"/>
    <w:rsid w:val="00506D38"/>
    <w:rsid w:val="00510B2D"/>
    <w:rsid w:val="00512745"/>
    <w:rsid w:val="00512B94"/>
    <w:rsid w:val="00512D7F"/>
    <w:rsid w:val="00512EC0"/>
    <w:rsid w:val="005139C6"/>
    <w:rsid w:val="00514004"/>
    <w:rsid w:val="005140CA"/>
    <w:rsid w:val="00514BBD"/>
    <w:rsid w:val="005153B4"/>
    <w:rsid w:val="005156AA"/>
    <w:rsid w:val="00515D3F"/>
    <w:rsid w:val="00516928"/>
    <w:rsid w:val="00517049"/>
    <w:rsid w:val="005179FB"/>
    <w:rsid w:val="00517DDA"/>
    <w:rsid w:val="005205B1"/>
    <w:rsid w:val="00520B87"/>
    <w:rsid w:val="00521484"/>
    <w:rsid w:val="005215A9"/>
    <w:rsid w:val="00521908"/>
    <w:rsid w:val="00521BAD"/>
    <w:rsid w:val="00522270"/>
    <w:rsid w:val="0052249C"/>
    <w:rsid w:val="00522624"/>
    <w:rsid w:val="0052289A"/>
    <w:rsid w:val="0052373B"/>
    <w:rsid w:val="00523BC2"/>
    <w:rsid w:val="00523EDF"/>
    <w:rsid w:val="00524BC1"/>
    <w:rsid w:val="005262F2"/>
    <w:rsid w:val="00530E62"/>
    <w:rsid w:val="00531108"/>
    <w:rsid w:val="0053225A"/>
    <w:rsid w:val="00533299"/>
    <w:rsid w:val="00534139"/>
    <w:rsid w:val="005342E5"/>
    <w:rsid w:val="005344B1"/>
    <w:rsid w:val="005346A3"/>
    <w:rsid w:val="005346D9"/>
    <w:rsid w:val="005358CF"/>
    <w:rsid w:val="00536CF0"/>
    <w:rsid w:val="005372A6"/>
    <w:rsid w:val="00540C1F"/>
    <w:rsid w:val="00541294"/>
    <w:rsid w:val="005443D5"/>
    <w:rsid w:val="0054614C"/>
    <w:rsid w:val="00547358"/>
    <w:rsid w:val="00547549"/>
    <w:rsid w:val="00547C08"/>
    <w:rsid w:val="00547C2D"/>
    <w:rsid w:val="00550372"/>
    <w:rsid w:val="00550C78"/>
    <w:rsid w:val="005520B6"/>
    <w:rsid w:val="00552A8D"/>
    <w:rsid w:val="005534A0"/>
    <w:rsid w:val="00554829"/>
    <w:rsid w:val="005554B5"/>
    <w:rsid w:val="005559E4"/>
    <w:rsid w:val="005568C0"/>
    <w:rsid w:val="00557110"/>
    <w:rsid w:val="00557409"/>
    <w:rsid w:val="0056001C"/>
    <w:rsid w:val="00561691"/>
    <w:rsid w:val="005628E0"/>
    <w:rsid w:val="005638E4"/>
    <w:rsid w:val="00563DBA"/>
    <w:rsid w:val="00564690"/>
    <w:rsid w:val="00567612"/>
    <w:rsid w:val="00570B02"/>
    <w:rsid w:val="00570CA4"/>
    <w:rsid w:val="00571486"/>
    <w:rsid w:val="005734DE"/>
    <w:rsid w:val="00573BF4"/>
    <w:rsid w:val="00575160"/>
    <w:rsid w:val="00576300"/>
    <w:rsid w:val="0057706E"/>
    <w:rsid w:val="00580A11"/>
    <w:rsid w:val="005814CF"/>
    <w:rsid w:val="0058394C"/>
    <w:rsid w:val="005851E8"/>
    <w:rsid w:val="0058599F"/>
    <w:rsid w:val="0058658C"/>
    <w:rsid w:val="0058711F"/>
    <w:rsid w:val="00587685"/>
    <w:rsid w:val="005876A4"/>
    <w:rsid w:val="00587E6C"/>
    <w:rsid w:val="0059007C"/>
    <w:rsid w:val="0059015C"/>
    <w:rsid w:val="00590C10"/>
    <w:rsid w:val="00590CAC"/>
    <w:rsid w:val="005937E2"/>
    <w:rsid w:val="00594BBB"/>
    <w:rsid w:val="005977F3"/>
    <w:rsid w:val="005A0DC8"/>
    <w:rsid w:val="005A0E38"/>
    <w:rsid w:val="005A1629"/>
    <w:rsid w:val="005A2B64"/>
    <w:rsid w:val="005A310D"/>
    <w:rsid w:val="005A3D9D"/>
    <w:rsid w:val="005A4317"/>
    <w:rsid w:val="005A69A9"/>
    <w:rsid w:val="005B013D"/>
    <w:rsid w:val="005B0528"/>
    <w:rsid w:val="005B0765"/>
    <w:rsid w:val="005B0833"/>
    <w:rsid w:val="005B1A1F"/>
    <w:rsid w:val="005B2800"/>
    <w:rsid w:val="005B2D8F"/>
    <w:rsid w:val="005B5103"/>
    <w:rsid w:val="005B5E86"/>
    <w:rsid w:val="005B6012"/>
    <w:rsid w:val="005B65BA"/>
    <w:rsid w:val="005B720D"/>
    <w:rsid w:val="005B7CF9"/>
    <w:rsid w:val="005C0A09"/>
    <w:rsid w:val="005C1094"/>
    <w:rsid w:val="005C1DFD"/>
    <w:rsid w:val="005C25BA"/>
    <w:rsid w:val="005C2D30"/>
    <w:rsid w:val="005C42B1"/>
    <w:rsid w:val="005C546F"/>
    <w:rsid w:val="005C547B"/>
    <w:rsid w:val="005C5D52"/>
    <w:rsid w:val="005C6205"/>
    <w:rsid w:val="005C6EFB"/>
    <w:rsid w:val="005C753E"/>
    <w:rsid w:val="005C7C63"/>
    <w:rsid w:val="005D0981"/>
    <w:rsid w:val="005D0ADF"/>
    <w:rsid w:val="005D1989"/>
    <w:rsid w:val="005D2989"/>
    <w:rsid w:val="005D2A91"/>
    <w:rsid w:val="005D2C44"/>
    <w:rsid w:val="005D30E1"/>
    <w:rsid w:val="005D3DA7"/>
    <w:rsid w:val="005D3FDD"/>
    <w:rsid w:val="005D534C"/>
    <w:rsid w:val="005D5B02"/>
    <w:rsid w:val="005D62E5"/>
    <w:rsid w:val="005D77E4"/>
    <w:rsid w:val="005D7EAD"/>
    <w:rsid w:val="005E1C80"/>
    <w:rsid w:val="005E4746"/>
    <w:rsid w:val="005E4C10"/>
    <w:rsid w:val="005E56CA"/>
    <w:rsid w:val="005E6AFF"/>
    <w:rsid w:val="005E6B26"/>
    <w:rsid w:val="005E736E"/>
    <w:rsid w:val="005E7AA8"/>
    <w:rsid w:val="005F279E"/>
    <w:rsid w:val="005F332D"/>
    <w:rsid w:val="005F3442"/>
    <w:rsid w:val="005F4F51"/>
    <w:rsid w:val="005F658B"/>
    <w:rsid w:val="0060070B"/>
    <w:rsid w:val="00600EBE"/>
    <w:rsid w:val="00601234"/>
    <w:rsid w:val="00603CA5"/>
    <w:rsid w:val="00604206"/>
    <w:rsid w:val="006052C8"/>
    <w:rsid w:val="00605E95"/>
    <w:rsid w:val="00606674"/>
    <w:rsid w:val="006076D9"/>
    <w:rsid w:val="0061091A"/>
    <w:rsid w:val="00615EF2"/>
    <w:rsid w:val="006160FB"/>
    <w:rsid w:val="00616B89"/>
    <w:rsid w:val="006206F6"/>
    <w:rsid w:val="00621982"/>
    <w:rsid w:val="00623927"/>
    <w:rsid w:val="00624A3B"/>
    <w:rsid w:val="00624AE7"/>
    <w:rsid w:val="00624E81"/>
    <w:rsid w:val="00625746"/>
    <w:rsid w:val="0062622F"/>
    <w:rsid w:val="00626B40"/>
    <w:rsid w:val="00627007"/>
    <w:rsid w:val="006270AB"/>
    <w:rsid w:val="00627EAE"/>
    <w:rsid w:val="00630363"/>
    <w:rsid w:val="0063095F"/>
    <w:rsid w:val="006329D7"/>
    <w:rsid w:val="00635758"/>
    <w:rsid w:val="00636501"/>
    <w:rsid w:val="006370E6"/>
    <w:rsid w:val="00637135"/>
    <w:rsid w:val="00637A8A"/>
    <w:rsid w:val="00637E10"/>
    <w:rsid w:val="00641F65"/>
    <w:rsid w:val="00642572"/>
    <w:rsid w:val="00643F33"/>
    <w:rsid w:val="0064467B"/>
    <w:rsid w:val="00645022"/>
    <w:rsid w:val="006451E1"/>
    <w:rsid w:val="00645CE1"/>
    <w:rsid w:val="00647A1E"/>
    <w:rsid w:val="006512BE"/>
    <w:rsid w:val="006515DE"/>
    <w:rsid w:val="00651E58"/>
    <w:rsid w:val="00652FA8"/>
    <w:rsid w:val="0065308E"/>
    <w:rsid w:val="0065461D"/>
    <w:rsid w:val="00657032"/>
    <w:rsid w:val="006571C1"/>
    <w:rsid w:val="0065785F"/>
    <w:rsid w:val="006601BE"/>
    <w:rsid w:val="0066064A"/>
    <w:rsid w:val="00661525"/>
    <w:rsid w:val="006644E5"/>
    <w:rsid w:val="00665D1A"/>
    <w:rsid w:val="0066665C"/>
    <w:rsid w:val="00666D86"/>
    <w:rsid w:val="00667C4A"/>
    <w:rsid w:val="0067400B"/>
    <w:rsid w:val="0067407A"/>
    <w:rsid w:val="006758A3"/>
    <w:rsid w:val="00675EE7"/>
    <w:rsid w:val="0067623E"/>
    <w:rsid w:val="006800C1"/>
    <w:rsid w:val="00680C5F"/>
    <w:rsid w:val="00680DF6"/>
    <w:rsid w:val="00681550"/>
    <w:rsid w:val="006832B5"/>
    <w:rsid w:val="00683D1B"/>
    <w:rsid w:val="00684404"/>
    <w:rsid w:val="0068684C"/>
    <w:rsid w:val="00686944"/>
    <w:rsid w:val="00686FBB"/>
    <w:rsid w:val="0068790A"/>
    <w:rsid w:val="00687EE3"/>
    <w:rsid w:val="00690417"/>
    <w:rsid w:val="006910F9"/>
    <w:rsid w:val="00691758"/>
    <w:rsid w:val="0069371E"/>
    <w:rsid w:val="00693A7A"/>
    <w:rsid w:val="0069509A"/>
    <w:rsid w:val="006951FF"/>
    <w:rsid w:val="00695411"/>
    <w:rsid w:val="00696F92"/>
    <w:rsid w:val="00697458"/>
    <w:rsid w:val="00697AAA"/>
    <w:rsid w:val="006A12BB"/>
    <w:rsid w:val="006A130F"/>
    <w:rsid w:val="006A2227"/>
    <w:rsid w:val="006A2F34"/>
    <w:rsid w:val="006A33C3"/>
    <w:rsid w:val="006A35FC"/>
    <w:rsid w:val="006A38CB"/>
    <w:rsid w:val="006A49BF"/>
    <w:rsid w:val="006A4DD0"/>
    <w:rsid w:val="006A53B9"/>
    <w:rsid w:val="006B0458"/>
    <w:rsid w:val="006B068C"/>
    <w:rsid w:val="006B0B84"/>
    <w:rsid w:val="006B142B"/>
    <w:rsid w:val="006B1571"/>
    <w:rsid w:val="006B1BA3"/>
    <w:rsid w:val="006B2A26"/>
    <w:rsid w:val="006B2C21"/>
    <w:rsid w:val="006B3042"/>
    <w:rsid w:val="006B346F"/>
    <w:rsid w:val="006B7828"/>
    <w:rsid w:val="006C0040"/>
    <w:rsid w:val="006C04BE"/>
    <w:rsid w:val="006C089D"/>
    <w:rsid w:val="006C1A67"/>
    <w:rsid w:val="006C1D3D"/>
    <w:rsid w:val="006C2285"/>
    <w:rsid w:val="006C2848"/>
    <w:rsid w:val="006C4E2B"/>
    <w:rsid w:val="006C4FB7"/>
    <w:rsid w:val="006C56B7"/>
    <w:rsid w:val="006C7C5F"/>
    <w:rsid w:val="006D062A"/>
    <w:rsid w:val="006D1675"/>
    <w:rsid w:val="006D24F7"/>
    <w:rsid w:val="006D284C"/>
    <w:rsid w:val="006D2B79"/>
    <w:rsid w:val="006D2F0F"/>
    <w:rsid w:val="006D3F3D"/>
    <w:rsid w:val="006D4873"/>
    <w:rsid w:val="006D5302"/>
    <w:rsid w:val="006D5400"/>
    <w:rsid w:val="006D563D"/>
    <w:rsid w:val="006D68A5"/>
    <w:rsid w:val="006E259A"/>
    <w:rsid w:val="006E30BE"/>
    <w:rsid w:val="006E37C0"/>
    <w:rsid w:val="006E3F29"/>
    <w:rsid w:val="006E5DFB"/>
    <w:rsid w:val="006E652D"/>
    <w:rsid w:val="006E6E30"/>
    <w:rsid w:val="006E7696"/>
    <w:rsid w:val="006E799A"/>
    <w:rsid w:val="006E79A5"/>
    <w:rsid w:val="006F0929"/>
    <w:rsid w:val="006F129E"/>
    <w:rsid w:val="006F1628"/>
    <w:rsid w:val="006F1C70"/>
    <w:rsid w:val="006F2325"/>
    <w:rsid w:val="006F255C"/>
    <w:rsid w:val="006F265E"/>
    <w:rsid w:val="006F35CD"/>
    <w:rsid w:val="006F3808"/>
    <w:rsid w:val="006F3B53"/>
    <w:rsid w:val="006F3C04"/>
    <w:rsid w:val="006F4BC4"/>
    <w:rsid w:val="006F57D6"/>
    <w:rsid w:val="006F5E03"/>
    <w:rsid w:val="006F6B44"/>
    <w:rsid w:val="006F7282"/>
    <w:rsid w:val="006F78F2"/>
    <w:rsid w:val="0070023D"/>
    <w:rsid w:val="00700D63"/>
    <w:rsid w:val="00701988"/>
    <w:rsid w:val="00701AF5"/>
    <w:rsid w:val="00702B01"/>
    <w:rsid w:val="00703FA9"/>
    <w:rsid w:val="00705376"/>
    <w:rsid w:val="00705704"/>
    <w:rsid w:val="00707765"/>
    <w:rsid w:val="00707F32"/>
    <w:rsid w:val="00710733"/>
    <w:rsid w:val="007115AE"/>
    <w:rsid w:val="00711F41"/>
    <w:rsid w:val="007148BC"/>
    <w:rsid w:val="007149BC"/>
    <w:rsid w:val="00715A83"/>
    <w:rsid w:val="007161E1"/>
    <w:rsid w:val="00716BAE"/>
    <w:rsid w:val="0071728E"/>
    <w:rsid w:val="007176D4"/>
    <w:rsid w:val="007205E4"/>
    <w:rsid w:val="00720724"/>
    <w:rsid w:val="00720BE2"/>
    <w:rsid w:val="0072289D"/>
    <w:rsid w:val="00722B3A"/>
    <w:rsid w:val="00722E63"/>
    <w:rsid w:val="007233B0"/>
    <w:rsid w:val="00723DA9"/>
    <w:rsid w:val="00724311"/>
    <w:rsid w:val="00726057"/>
    <w:rsid w:val="0072616D"/>
    <w:rsid w:val="007278D9"/>
    <w:rsid w:val="00727AF7"/>
    <w:rsid w:val="00727C4D"/>
    <w:rsid w:val="0073033E"/>
    <w:rsid w:val="007315A0"/>
    <w:rsid w:val="00731754"/>
    <w:rsid w:val="00731963"/>
    <w:rsid w:val="00732513"/>
    <w:rsid w:val="00732724"/>
    <w:rsid w:val="00733BBB"/>
    <w:rsid w:val="00733BC8"/>
    <w:rsid w:val="007341E1"/>
    <w:rsid w:val="007353DB"/>
    <w:rsid w:val="00735950"/>
    <w:rsid w:val="00736421"/>
    <w:rsid w:val="00736DD2"/>
    <w:rsid w:val="00737A02"/>
    <w:rsid w:val="00737BE0"/>
    <w:rsid w:val="007402D0"/>
    <w:rsid w:val="00740E57"/>
    <w:rsid w:val="007411B9"/>
    <w:rsid w:val="007421A6"/>
    <w:rsid w:val="00742999"/>
    <w:rsid w:val="0074305E"/>
    <w:rsid w:val="00743191"/>
    <w:rsid w:val="0074355C"/>
    <w:rsid w:val="007446D5"/>
    <w:rsid w:val="007448EC"/>
    <w:rsid w:val="00745A06"/>
    <w:rsid w:val="00745AD1"/>
    <w:rsid w:val="00747843"/>
    <w:rsid w:val="00752334"/>
    <w:rsid w:val="00754A4D"/>
    <w:rsid w:val="00754EDB"/>
    <w:rsid w:val="00756159"/>
    <w:rsid w:val="0075732E"/>
    <w:rsid w:val="00760C65"/>
    <w:rsid w:val="00764DD2"/>
    <w:rsid w:val="00765B8B"/>
    <w:rsid w:val="00766BBA"/>
    <w:rsid w:val="00767A16"/>
    <w:rsid w:val="00770125"/>
    <w:rsid w:val="007733DF"/>
    <w:rsid w:val="007738FE"/>
    <w:rsid w:val="00773E58"/>
    <w:rsid w:val="00773EF8"/>
    <w:rsid w:val="00774133"/>
    <w:rsid w:val="00774504"/>
    <w:rsid w:val="00774E82"/>
    <w:rsid w:val="00776844"/>
    <w:rsid w:val="00776E18"/>
    <w:rsid w:val="00777CEA"/>
    <w:rsid w:val="007808A1"/>
    <w:rsid w:val="00780E17"/>
    <w:rsid w:val="007817C8"/>
    <w:rsid w:val="00782F78"/>
    <w:rsid w:val="0078456F"/>
    <w:rsid w:val="00785167"/>
    <w:rsid w:val="00785289"/>
    <w:rsid w:val="007860AC"/>
    <w:rsid w:val="00786B41"/>
    <w:rsid w:val="0078790A"/>
    <w:rsid w:val="00791CAA"/>
    <w:rsid w:val="00792631"/>
    <w:rsid w:val="007934EE"/>
    <w:rsid w:val="00793BA8"/>
    <w:rsid w:val="00794B3A"/>
    <w:rsid w:val="007950A5"/>
    <w:rsid w:val="00796E97"/>
    <w:rsid w:val="007A13A5"/>
    <w:rsid w:val="007A1B9A"/>
    <w:rsid w:val="007A2223"/>
    <w:rsid w:val="007A5062"/>
    <w:rsid w:val="007A5E9D"/>
    <w:rsid w:val="007A6057"/>
    <w:rsid w:val="007A6B2B"/>
    <w:rsid w:val="007A7253"/>
    <w:rsid w:val="007B0291"/>
    <w:rsid w:val="007B05E7"/>
    <w:rsid w:val="007B0A22"/>
    <w:rsid w:val="007B0B14"/>
    <w:rsid w:val="007B1FDB"/>
    <w:rsid w:val="007B2695"/>
    <w:rsid w:val="007B3DEB"/>
    <w:rsid w:val="007B57C2"/>
    <w:rsid w:val="007B5AD5"/>
    <w:rsid w:val="007B6958"/>
    <w:rsid w:val="007B73B6"/>
    <w:rsid w:val="007B74FA"/>
    <w:rsid w:val="007B755B"/>
    <w:rsid w:val="007C299C"/>
    <w:rsid w:val="007C419B"/>
    <w:rsid w:val="007D0CCA"/>
    <w:rsid w:val="007D1806"/>
    <w:rsid w:val="007D21FE"/>
    <w:rsid w:val="007D2422"/>
    <w:rsid w:val="007D2DC1"/>
    <w:rsid w:val="007D3320"/>
    <w:rsid w:val="007D36E1"/>
    <w:rsid w:val="007D37D4"/>
    <w:rsid w:val="007D47C5"/>
    <w:rsid w:val="007D4CB9"/>
    <w:rsid w:val="007D5A9A"/>
    <w:rsid w:val="007D5AA5"/>
    <w:rsid w:val="007D6218"/>
    <w:rsid w:val="007D6989"/>
    <w:rsid w:val="007D738C"/>
    <w:rsid w:val="007D7B8D"/>
    <w:rsid w:val="007E030E"/>
    <w:rsid w:val="007E0D09"/>
    <w:rsid w:val="007E231C"/>
    <w:rsid w:val="007E24FE"/>
    <w:rsid w:val="007E3B59"/>
    <w:rsid w:val="007E3C29"/>
    <w:rsid w:val="007E484E"/>
    <w:rsid w:val="007E4930"/>
    <w:rsid w:val="007E6721"/>
    <w:rsid w:val="007E72C1"/>
    <w:rsid w:val="007E765B"/>
    <w:rsid w:val="007E76AE"/>
    <w:rsid w:val="007F2BDB"/>
    <w:rsid w:val="007F447A"/>
    <w:rsid w:val="007F4667"/>
    <w:rsid w:val="007F6E9B"/>
    <w:rsid w:val="007F74A6"/>
    <w:rsid w:val="007F752A"/>
    <w:rsid w:val="007F7A1E"/>
    <w:rsid w:val="007F7FB6"/>
    <w:rsid w:val="008013C1"/>
    <w:rsid w:val="00801831"/>
    <w:rsid w:val="00801EC8"/>
    <w:rsid w:val="00802450"/>
    <w:rsid w:val="008031C0"/>
    <w:rsid w:val="00803C26"/>
    <w:rsid w:val="00803DB1"/>
    <w:rsid w:val="00804473"/>
    <w:rsid w:val="00804B2E"/>
    <w:rsid w:val="00804EFF"/>
    <w:rsid w:val="00806063"/>
    <w:rsid w:val="008069CD"/>
    <w:rsid w:val="00806A0F"/>
    <w:rsid w:val="00807326"/>
    <w:rsid w:val="008077DE"/>
    <w:rsid w:val="00807AB6"/>
    <w:rsid w:val="00811851"/>
    <w:rsid w:val="0081186C"/>
    <w:rsid w:val="00813B51"/>
    <w:rsid w:val="00814990"/>
    <w:rsid w:val="008153C0"/>
    <w:rsid w:val="008159EF"/>
    <w:rsid w:val="00815A55"/>
    <w:rsid w:val="008203A7"/>
    <w:rsid w:val="0082056D"/>
    <w:rsid w:val="0082073E"/>
    <w:rsid w:val="00820F7F"/>
    <w:rsid w:val="00821410"/>
    <w:rsid w:val="00821C3D"/>
    <w:rsid w:val="0082283B"/>
    <w:rsid w:val="00823409"/>
    <w:rsid w:val="00823BE4"/>
    <w:rsid w:val="00825430"/>
    <w:rsid w:val="008266DA"/>
    <w:rsid w:val="00827545"/>
    <w:rsid w:val="0082795B"/>
    <w:rsid w:val="00830B69"/>
    <w:rsid w:val="008317F5"/>
    <w:rsid w:val="008318C3"/>
    <w:rsid w:val="00832D96"/>
    <w:rsid w:val="00832EB8"/>
    <w:rsid w:val="00832EC2"/>
    <w:rsid w:val="00834542"/>
    <w:rsid w:val="00835393"/>
    <w:rsid w:val="008366BA"/>
    <w:rsid w:val="00837B46"/>
    <w:rsid w:val="00840AC2"/>
    <w:rsid w:val="00840BE1"/>
    <w:rsid w:val="00840DAD"/>
    <w:rsid w:val="008410DA"/>
    <w:rsid w:val="00841614"/>
    <w:rsid w:val="00843693"/>
    <w:rsid w:val="0084513E"/>
    <w:rsid w:val="0085061F"/>
    <w:rsid w:val="00851545"/>
    <w:rsid w:val="008515ED"/>
    <w:rsid w:val="008518AB"/>
    <w:rsid w:val="00854E58"/>
    <w:rsid w:val="008558D0"/>
    <w:rsid w:val="008564F9"/>
    <w:rsid w:val="008568B7"/>
    <w:rsid w:val="00857427"/>
    <w:rsid w:val="00860671"/>
    <w:rsid w:val="00860CCA"/>
    <w:rsid w:val="0086106F"/>
    <w:rsid w:val="008621A7"/>
    <w:rsid w:val="00862A22"/>
    <w:rsid w:val="00862C2A"/>
    <w:rsid w:val="00862D3E"/>
    <w:rsid w:val="00863AC9"/>
    <w:rsid w:val="00863E16"/>
    <w:rsid w:val="00864AE2"/>
    <w:rsid w:val="00864B78"/>
    <w:rsid w:val="0086509D"/>
    <w:rsid w:val="0086542B"/>
    <w:rsid w:val="00867EC9"/>
    <w:rsid w:val="008705C7"/>
    <w:rsid w:val="008706E4"/>
    <w:rsid w:val="00870C8A"/>
    <w:rsid w:val="00871F3A"/>
    <w:rsid w:val="008720B8"/>
    <w:rsid w:val="008721BA"/>
    <w:rsid w:val="008722B6"/>
    <w:rsid w:val="00874B14"/>
    <w:rsid w:val="008753C6"/>
    <w:rsid w:val="00875AEB"/>
    <w:rsid w:val="00876438"/>
    <w:rsid w:val="00876E0A"/>
    <w:rsid w:val="00877160"/>
    <w:rsid w:val="00877C06"/>
    <w:rsid w:val="0088017B"/>
    <w:rsid w:val="00880C0B"/>
    <w:rsid w:val="00882F53"/>
    <w:rsid w:val="0088519E"/>
    <w:rsid w:val="00885F22"/>
    <w:rsid w:val="0088634B"/>
    <w:rsid w:val="00886726"/>
    <w:rsid w:val="00886868"/>
    <w:rsid w:val="008869CC"/>
    <w:rsid w:val="00886C58"/>
    <w:rsid w:val="0088731F"/>
    <w:rsid w:val="008873D8"/>
    <w:rsid w:val="008907DB"/>
    <w:rsid w:val="00890973"/>
    <w:rsid w:val="00890AD9"/>
    <w:rsid w:val="0089123A"/>
    <w:rsid w:val="00891F4C"/>
    <w:rsid w:val="008920EE"/>
    <w:rsid w:val="008928B2"/>
    <w:rsid w:val="00892C54"/>
    <w:rsid w:val="00892EC3"/>
    <w:rsid w:val="00893064"/>
    <w:rsid w:val="00893520"/>
    <w:rsid w:val="00893C1E"/>
    <w:rsid w:val="0089412E"/>
    <w:rsid w:val="0089469B"/>
    <w:rsid w:val="00895402"/>
    <w:rsid w:val="0089595D"/>
    <w:rsid w:val="00895981"/>
    <w:rsid w:val="008962AD"/>
    <w:rsid w:val="00896E7C"/>
    <w:rsid w:val="008A184E"/>
    <w:rsid w:val="008A1BC2"/>
    <w:rsid w:val="008A1D18"/>
    <w:rsid w:val="008A442B"/>
    <w:rsid w:val="008A48FE"/>
    <w:rsid w:val="008A6572"/>
    <w:rsid w:val="008A6A36"/>
    <w:rsid w:val="008A6F9F"/>
    <w:rsid w:val="008A7219"/>
    <w:rsid w:val="008A72AE"/>
    <w:rsid w:val="008A735C"/>
    <w:rsid w:val="008A7D39"/>
    <w:rsid w:val="008B0505"/>
    <w:rsid w:val="008B148C"/>
    <w:rsid w:val="008B20AA"/>
    <w:rsid w:val="008B30DE"/>
    <w:rsid w:val="008B383E"/>
    <w:rsid w:val="008B400E"/>
    <w:rsid w:val="008B46B7"/>
    <w:rsid w:val="008B47F8"/>
    <w:rsid w:val="008B55C2"/>
    <w:rsid w:val="008B5981"/>
    <w:rsid w:val="008B71D9"/>
    <w:rsid w:val="008B7598"/>
    <w:rsid w:val="008C10D7"/>
    <w:rsid w:val="008C2128"/>
    <w:rsid w:val="008C2143"/>
    <w:rsid w:val="008C2938"/>
    <w:rsid w:val="008C2D66"/>
    <w:rsid w:val="008C3887"/>
    <w:rsid w:val="008C44AD"/>
    <w:rsid w:val="008C4EB9"/>
    <w:rsid w:val="008C5417"/>
    <w:rsid w:val="008C5592"/>
    <w:rsid w:val="008D0080"/>
    <w:rsid w:val="008D1730"/>
    <w:rsid w:val="008D61AD"/>
    <w:rsid w:val="008D6374"/>
    <w:rsid w:val="008D6886"/>
    <w:rsid w:val="008D7DDE"/>
    <w:rsid w:val="008E03A8"/>
    <w:rsid w:val="008E0FFD"/>
    <w:rsid w:val="008E1003"/>
    <w:rsid w:val="008E175B"/>
    <w:rsid w:val="008E27E7"/>
    <w:rsid w:val="008E3B3A"/>
    <w:rsid w:val="008E3CDA"/>
    <w:rsid w:val="008E45E6"/>
    <w:rsid w:val="008E5CFB"/>
    <w:rsid w:val="008E60DE"/>
    <w:rsid w:val="008E7431"/>
    <w:rsid w:val="008E7E22"/>
    <w:rsid w:val="008F0479"/>
    <w:rsid w:val="008F0594"/>
    <w:rsid w:val="008F10D3"/>
    <w:rsid w:val="008F22EA"/>
    <w:rsid w:val="008F26BD"/>
    <w:rsid w:val="008F3ECC"/>
    <w:rsid w:val="008F4814"/>
    <w:rsid w:val="008F4CC3"/>
    <w:rsid w:val="008F5474"/>
    <w:rsid w:val="008F57AB"/>
    <w:rsid w:val="008F616B"/>
    <w:rsid w:val="008F7B57"/>
    <w:rsid w:val="0090013D"/>
    <w:rsid w:val="00900443"/>
    <w:rsid w:val="009006C7"/>
    <w:rsid w:val="00900D65"/>
    <w:rsid w:val="00901F97"/>
    <w:rsid w:val="00903FBA"/>
    <w:rsid w:val="00903FFB"/>
    <w:rsid w:val="009042A3"/>
    <w:rsid w:val="009044A3"/>
    <w:rsid w:val="00905D6D"/>
    <w:rsid w:val="00910766"/>
    <w:rsid w:val="00913503"/>
    <w:rsid w:val="00914DD4"/>
    <w:rsid w:val="00915812"/>
    <w:rsid w:val="0091673B"/>
    <w:rsid w:val="00917214"/>
    <w:rsid w:val="00917507"/>
    <w:rsid w:val="00917B8C"/>
    <w:rsid w:val="00920247"/>
    <w:rsid w:val="009204AB"/>
    <w:rsid w:val="0092171C"/>
    <w:rsid w:val="00921BA1"/>
    <w:rsid w:val="0092290E"/>
    <w:rsid w:val="00922B99"/>
    <w:rsid w:val="00922FB1"/>
    <w:rsid w:val="0092436A"/>
    <w:rsid w:val="009244F0"/>
    <w:rsid w:val="00924AAC"/>
    <w:rsid w:val="00924BB6"/>
    <w:rsid w:val="009257F3"/>
    <w:rsid w:val="00925A28"/>
    <w:rsid w:val="009270A7"/>
    <w:rsid w:val="009279B0"/>
    <w:rsid w:val="00927C8C"/>
    <w:rsid w:val="00930DA4"/>
    <w:rsid w:val="00931998"/>
    <w:rsid w:val="00931C68"/>
    <w:rsid w:val="00932B05"/>
    <w:rsid w:val="00932E4F"/>
    <w:rsid w:val="00933948"/>
    <w:rsid w:val="009367B4"/>
    <w:rsid w:val="00936B6C"/>
    <w:rsid w:val="00936F3D"/>
    <w:rsid w:val="00941659"/>
    <w:rsid w:val="00943C44"/>
    <w:rsid w:val="00944C19"/>
    <w:rsid w:val="00945710"/>
    <w:rsid w:val="00946069"/>
    <w:rsid w:val="00946601"/>
    <w:rsid w:val="00947FC7"/>
    <w:rsid w:val="00951623"/>
    <w:rsid w:val="0095229C"/>
    <w:rsid w:val="00955784"/>
    <w:rsid w:val="00957BC4"/>
    <w:rsid w:val="00960C90"/>
    <w:rsid w:val="0096105E"/>
    <w:rsid w:val="0096278C"/>
    <w:rsid w:val="0096320A"/>
    <w:rsid w:val="00963B84"/>
    <w:rsid w:val="00964D50"/>
    <w:rsid w:val="00965F13"/>
    <w:rsid w:val="00967AF9"/>
    <w:rsid w:val="00970DF7"/>
    <w:rsid w:val="0097143A"/>
    <w:rsid w:val="0097179C"/>
    <w:rsid w:val="00971C2D"/>
    <w:rsid w:val="0097202E"/>
    <w:rsid w:val="0097311E"/>
    <w:rsid w:val="00974422"/>
    <w:rsid w:val="0097575C"/>
    <w:rsid w:val="00975E33"/>
    <w:rsid w:val="00975E55"/>
    <w:rsid w:val="00975F16"/>
    <w:rsid w:val="00975FA1"/>
    <w:rsid w:val="00976547"/>
    <w:rsid w:val="00976E96"/>
    <w:rsid w:val="009773BC"/>
    <w:rsid w:val="00977B42"/>
    <w:rsid w:val="0098212E"/>
    <w:rsid w:val="00983C4B"/>
    <w:rsid w:val="009854CD"/>
    <w:rsid w:val="009868CA"/>
    <w:rsid w:val="009871A5"/>
    <w:rsid w:val="00987982"/>
    <w:rsid w:val="009906EF"/>
    <w:rsid w:val="009913C1"/>
    <w:rsid w:val="00991BC0"/>
    <w:rsid w:val="00992C6B"/>
    <w:rsid w:val="00993040"/>
    <w:rsid w:val="00994930"/>
    <w:rsid w:val="0099606A"/>
    <w:rsid w:val="0099733A"/>
    <w:rsid w:val="009A0388"/>
    <w:rsid w:val="009A0ADC"/>
    <w:rsid w:val="009A2D78"/>
    <w:rsid w:val="009A355E"/>
    <w:rsid w:val="009A6B59"/>
    <w:rsid w:val="009A6F2F"/>
    <w:rsid w:val="009A7A9F"/>
    <w:rsid w:val="009A7D3B"/>
    <w:rsid w:val="009B0B7A"/>
    <w:rsid w:val="009B11B6"/>
    <w:rsid w:val="009B1E15"/>
    <w:rsid w:val="009B1E30"/>
    <w:rsid w:val="009B2F4E"/>
    <w:rsid w:val="009B32BF"/>
    <w:rsid w:val="009B3552"/>
    <w:rsid w:val="009B3897"/>
    <w:rsid w:val="009B4372"/>
    <w:rsid w:val="009B4F9A"/>
    <w:rsid w:val="009B607C"/>
    <w:rsid w:val="009B6796"/>
    <w:rsid w:val="009B789E"/>
    <w:rsid w:val="009B7E66"/>
    <w:rsid w:val="009B7EC3"/>
    <w:rsid w:val="009C1156"/>
    <w:rsid w:val="009C39F0"/>
    <w:rsid w:val="009C3C40"/>
    <w:rsid w:val="009C3E70"/>
    <w:rsid w:val="009C4FC1"/>
    <w:rsid w:val="009C6DF7"/>
    <w:rsid w:val="009C7436"/>
    <w:rsid w:val="009D17C7"/>
    <w:rsid w:val="009D2915"/>
    <w:rsid w:val="009D40C0"/>
    <w:rsid w:val="009D4455"/>
    <w:rsid w:val="009D513F"/>
    <w:rsid w:val="009E30E8"/>
    <w:rsid w:val="009F05CB"/>
    <w:rsid w:val="009F11E8"/>
    <w:rsid w:val="009F1706"/>
    <w:rsid w:val="009F1813"/>
    <w:rsid w:val="009F1CEE"/>
    <w:rsid w:val="009F1E0F"/>
    <w:rsid w:val="009F2798"/>
    <w:rsid w:val="009F3102"/>
    <w:rsid w:val="009F5598"/>
    <w:rsid w:val="009F686E"/>
    <w:rsid w:val="009F6B9E"/>
    <w:rsid w:val="009F76AB"/>
    <w:rsid w:val="009F7B67"/>
    <w:rsid w:val="00A00378"/>
    <w:rsid w:val="00A00B63"/>
    <w:rsid w:val="00A02075"/>
    <w:rsid w:val="00A02633"/>
    <w:rsid w:val="00A03163"/>
    <w:rsid w:val="00A03197"/>
    <w:rsid w:val="00A04132"/>
    <w:rsid w:val="00A044E9"/>
    <w:rsid w:val="00A079A9"/>
    <w:rsid w:val="00A07E9F"/>
    <w:rsid w:val="00A10955"/>
    <w:rsid w:val="00A10C01"/>
    <w:rsid w:val="00A10C8B"/>
    <w:rsid w:val="00A10D1F"/>
    <w:rsid w:val="00A1194B"/>
    <w:rsid w:val="00A11AED"/>
    <w:rsid w:val="00A1228C"/>
    <w:rsid w:val="00A1326A"/>
    <w:rsid w:val="00A13C78"/>
    <w:rsid w:val="00A155AE"/>
    <w:rsid w:val="00A16099"/>
    <w:rsid w:val="00A16487"/>
    <w:rsid w:val="00A17C78"/>
    <w:rsid w:val="00A17DC1"/>
    <w:rsid w:val="00A21325"/>
    <w:rsid w:val="00A217E1"/>
    <w:rsid w:val="00A21CD3"/>
    <w:rsid w:val="00A2279F"/>
    <w:rsid w:val="00A23BD5"/>
    <w:rsid w:val="00A2413F"/>
    <w:rsid w:val="00A2648C"/>
    <w:rsid w:val="00A2794A"/>
    <w:rsid w:val="00A300EC"/>
    <w:rsid w:val="00A3296B"/>
    <w:rsid w:val="00A363AC"/>
    <w:rsid w:val="00A368C6"/>
    <w:rsid w:val="00A368F5"/>
    <w:rsid w:val="00A4054C"/>
    <w:rsid w:val="00A40FF1"/>
    <w:rsid w:val="00A414F5"/>
    <w:rsid w:val="00A41AF6"/>
    <w:rsid w:val="00A4306D"/>
    <w:rsid w:val="00A4351C"/>
    <w:rsid w:val="00A44B56"/>
    <w:rsid w:val="00A45B2C"/>
    <w:rsid w:val="00A47478"/>
    <w:rsid w:val="00A47A7D"/>
    <w:rsid w:val="00A519CA"/>
    <w:rsid w:val="00A525F6"/>
    <w:rsid w:val="00A52D4D"/>
    <w:rsid w:val="00A52F06"/>
    <w:rsid w:val="00A541F1"/>
    <w:rsid w:val="00A5505E"/>
    <w:rsid w:val="00A560CA"/>
    <w:rsid w:val="00A567F8"/>
    <w:rsid w:val="00A5733A"/>
    <w:rsid w:val="00A610F0"/>
    <w:rsid w:val="00A620F2"/>
    <w:rsid w:val="00A62873"/>
    <w:rsid w:val="00A6339A"/>
    <w:rsid w:val="00A63B47"/>
    <w:rsid w:val="00A64D54"/>
    <w:rsid w:val="00A64FA6"/>
    <w:rsid w:val="00A65071"/>
    <w:rsid w:val="00A66013"/>
    <w:rsid w:val="00A66BBA"/>
    <w:rsid w:val="00A67D1F"/>
    <w:rsid w:val="00A67F34"/>
    <w:rsid w:val="00A708D9"/>
    <w:rsid w:val="00A7097D"/>
    <w:rsid w:val="00A709C2"/>
    <w:rsid w:val="00A70B66"/>
    <w:rsid w:val="00A71232"/>
    <w:rsid w:val="00A71E23"/>
    <w:rsid w:val="00A729B3"/>
    <w:rsid w:val="00A72CDB"/>
    <w:rsid w:val="00A7648F"/>
    <w:rsid w:val="00A77624"/>
    <w:rsid w:val="00A80855"/>
    <w:rsid w:val="00A81CDB"/>
    <w:rsid w:val="00A81E39"/>
    <w:rsid w:val="00A84211"/>
    <w:rsid w:val="00A8428A"/>
    <w:rsid w:val="00A85221"/>
    <w:rsid w:val="00A85827"/>
    <w:rsid w:val="00A859DC"/>
    <w:rsid w:val="00A86843"/>
    <w:rsid w:val="00A86B5F"/>
    <w:rsid w:val="00A86CB3"/>
    <w:rsid w:val="00A870F0"/>
    <w:rsid w:val="00A878A2"/>
    <w:rsid w:val="00A903A5"/>
    <w:rsid w:val="00A903B2"/>
    <w:rsid w:val="00A90707"/>
    <w:rsid w:val="00A90DD0"/>
    <w:rsid w:val="00A91829"/>
    <w:rsid w:val="00A92AA0"/>
    <w:rsid w:val="00A92C28"/>
    <w:rsid w:val="00A94CB2"/>
    <w:rsid w:val="00A95ED9"/>
    <w:rsid w:val="00A9627E"/>
    <w:rsid w:val="00A96801"/>
    <w:rsid w:val="00A96D79"/>
    <w:rsid w:val="00A96ECF"/>
    <w:rsid w:val="00A971E7"/>
    <w:rsid w:val="00A976D3"/>
    <w:rsid w:val="00A978B8"/>
    <w:rsid w:val="00A97B01"/>
    <w:rsid w:val="00AA02F0"/>
    <w:rsid w:val="00AA1195"/>
    <w:rsid w:val="00AA1C75"/>
    <w:rsid w:val="00AA1E79"/>
    <w:rsid w:val="00AA204F"/>
    <w:rsid w:val="00AA2D88"/>
    <w:rsid w:val="00AA4A43"/>
    <w:rsid w:val="00AA4B19"/>
    <w:rsid w:val="00AA6437"/>
    <w:rsid w:val="00AA66A8"/>
    <w:rsid w:val="00AA7005"/>
    <w:rsid w:val="00AA78E4"/>
    <w:rsid w:val="00AB00D8"/>
    <w:rsid w:val="00AB1BF8"/>
    <w:rsid w:val="00AB31DD"/>
    <w:rsid w:val="00AB36FD"/>
    <w:rsid w:val="00AB5A37"/>
    <w:rsid w:val="00AB5AC3"/>
    <w:rsid w:val="00AC00F9"/>
    <w:rsid w:val="00AC0E9D"/>
    <w:rsid w:val="00AC1508"/>
    <w:rsid w:val="00AC1AEC"/>
    <w:rsid w:val="00AC2839"/>
    <w:rsid w:val="00AC35FE"/>
    <w:rsid w:val="00AC403E"/>
    <w:rsid w:val="00AC4A31"/>
    <w:rsid w:val="00AC5B44"/>
    <w:rsid w:val="00AC6D33"/>
    <w:rsid w:val="00AD1408"/>
    <w:rsid w:val="00AD193E"/>
    <w:rsid w:val="00AD1EB4"/>
    <w:rsid w:val="00AD2544"/>
    <w:rsid w:val="00AD2D64"/>
    <w:rsid w:val="00AD48D2"/>
    <w:rsid w:val="00AD4C73"/>
    <w:rsid w:val="00AD5EE0"/>
    <w:rsid w:val="00AD6305"/>
    <w:rsid w:val="00AD75AD"/>
    <w:rsid w:val="00AD78D2"/>
    <w:rsid w:val="00AE0ED5"/>
    <w:rsid w:val="00AE1EF7"/>
    <w:rsid w:val="00AE21BF"/>
    <w:rsid w:val="00AE2ACA"/>
    <w:rsid w:val="00AE3254"/>
    <w:rsid w:val="00AE3DA3"/>
    <w:rsid w:val="00AE4AAF"/>
    <w:rsid w:val="00AE4C59"/>
    <w:rsid w:val="00AE5835"/>
    <w:rsid w:val="00AE58C9"/>
    <w:rsid w:val="00AE5901"/>
    <w:rsid w:val="00AE5C06"/>
    <w:rsid w:val="00AE5D01"/>
    <w:rsid w:val="00AF149F"/>
    <w:rsid w:val="00AF27D0"/>
    <w:rsid w:val="00AF4A1E"/>
    <w:rsid w:val="00AF4FD9"/>
    <w:rsid w:val="00AF7A31"/>
    <w:rsid w:val="00B009D4"/>
    <w:rsid w:val="00B01519"/>
    <w:rsid w:val="00B016D9"/>
    <w:rsid w:val="00B039E9"/>
    <w:rsid w:val="00B04832"/>
    <w:rsid w:val="00B054D0"/>
    <w:rsid w:val="00B05B3C"/>
    <w:rsid w:val="00B07CF4"/>
    <w:rsid w:val="00B07F82"/>
    <w:rsid w:val="00B10A2D"/>
    <w:rsid w:val="00B10C8B"/>
    <w:rsid w:val="00B11913"/>
    <w:rsid w:val="00B11DCE"/>
    <w:rsid w:val="00B12B9A"/>
    <w:rsid w:val="00B12C94"/>
    <w:rsid w:val="00B13CD8"/>
    <w:rsid w:val="00B141F4"/>
    <w:rsid w:val="00B14457"/>
    <w:rsid w:val="00B1501E"/>
    <w:rsid w:val="00B16507"/>
    <w:rsid w:val="00B16DE9"/>
    <w:rsid w:val="00B1708A"/>
    <w:rsid w:val="00B170A1"/>
    <w:rsid w:val="00B170A3"/>
    <w:rsid w:val="00B170FE"/>
    <w:rsid w:val="00B178CB"/>
    <w:rsid w:val="00B20D89"/>
    <w:rsid w:val="00B211BD"/>
    <w:rsid w:val="00B21805"/>
    <w:rsid w:val="00B219EA"/>
    <w:rsid w:val="00B22AB0"/>
    <w:rsid w:val="00B22CA7"/>
    <w:rsid w:val="00B23027"/>
    <w:rsid w:val="00B254F8"/>
    <w:rsid w:val="00B257BA"/>
    <w:rsid w:val="00B25A19"/>
    <w:rsid w:val="00B274C0"/>
    <w:rsid w:val="00B27D65"/>
    <w:rsid w:val="00B30A47"/>
    <w:rsid w:val="00B31263"/>
    <w:rsid w:val="00B3175F"/>
    <w:rsid w:val="00B31791"/>
    <w:rsid w:val="00B31CB6"/>
    <w:rsid w:val="00B329B1"/>
    <w:rsid w:val="00B329EE"/>
    <w:rsid w:val="00B32C5E"/>
    <w:rsid w:val="00B3330D"/>
    <w:rsid w:val="00B33625"/>
    <w:rsid w:val="00B33DC7"/>
    <w:rsid w:val="00B3678E"/>
    <w:rsid w:val="00B36E99"/>
    <w:rsid w:val="00B40C8B"/>
    <w:rsid w:val="00B42336"/>
    <w:rsid w:val="00B42D1B"/>
    <w:rsid w:val="00B42E2B"/>
    <w:rsid w:val="00B4380F"/>
    <w:rsid w:val="00B4387E"/>
    <w:rsid w:val="00B43C88"/>
    <w:rsid w:val="00B4414B"/>
    <w:rsid w:val="00B4521F"/>
    <w:rsid w:val="00B47971"/>
    <w:rsid w:val="00B50B59"/>
    <w:rsid w:val="00B514E4"/>
    <w:rsid w:val="00B51597"/>
    <w:rsid w:val="00B51B62"/>
    <w:rsid w:val="00B52048"/>
    <w:rsid w:val="00B52327"/>
    <w:rsid w:val="00B533D3"/>
    <w:rsid w:val="00B542A9"/>
    <w:rsid w:val="00B55B14"/>
    <w:rsid w:val="00B56510"/>
    <w:rsid w:val="00B57A6D"/>
    <w:rsid w:val="00B62070"/>
    <w:rsid w:val="00B620CF"/>
    <w:rsid w:val="00B62BF6"/>
    <w:rsid w:val="00B64CBB"/>
    <w:rsid w:val="00B64F5D"/>
    <w:rsid w:val="00B650C4"/>
    <w:rsid w:val="00B655F5"/>
    <w:rsid w:val="00B66A96"/>
    <w:rsid w:val="00B6745A"/>
    <w:rsid w:val="00B67A14"/>
    <w:rsid w:val="00B67DE1"/>
    <w:rsid w:val="00B67FAA"/>
    <w:rsid w:val="00B702D1"/>
    <w:rsid w:val="00B708AD"/>
    <w:rsid w:val="00B70F0D"/>
    <w:rsid w:val="00B72DA0"/>
    <w:rsid w:val="00B73031"/>
    <w:rsid w:val="00B73862"/>
    <w:rsid w:val="00B74A15"/>
    <w:rsid w:val="00B7503A"/>
    <w:rsid w:val="00B75111"/>
    <w:rsid w:val="00B762B0"/>
    <w:rsid w:val="00B7729C"/>
    <w:rsid w:val="00B77811"/>
    <w:rsid w:val="00B77D5E"/>
    <w:rsid w:val="00B80BF9"/>
    <w:rsid w:val="00B81083"/>
    <w:rsid w:val="00B814CC"/>
    <w:rsid w:val="00B8189A"/>
    <w:rsid w:val="00B81C26"/>
    <w:rsid w:val="00B82DB4"/>
    <w:rsid w:val="00B834D9"/>
    <w:rsid w:val="00B846EC"/>
    <w:rsid w:val="00B85108"/>
    <w:rsid w:val="00B854A7"/>
    <w:rsid w:val="00B85810"/>
    <w:rsid w:val="00B86D48"/>
    <w:rsid w:val="00B876A3"/>
    <w:rsid w:val="00B9119A"/>
    <w:rsid w:val="00B925D6"/>
    <w:rsid w:val="00B92CCC"/>
    <w:rsid w:val="00B9319F"/>
    <w:rsid w:val="00B936FB"/>
    <w:rsid w:val="00B945A7"/>
    <w:rsid w:val="00B94AE2"/>
    <w:rsid w:val="00B956E8"/>
    <w:rsid w:val="00B958CD"/>
    <w:rsid w:val="00B96485"/>
    <w:rsid w:val="00BA03A6"/>
    <w:rsid w:val="00BA0735"/>
    <w:rsid w:val="00BA0BA1"/>
    <w:rsid w:val="00BA1392"/>
    <w:rsid w:val="00BA3401"/>
    <w:rsid w:val="00BA3791"/>
    <w:rsid w:val="00BA42A3"/>
    <w:rsid w:val="00BA4469"/>
    <w:rsid w:val="00BA628A"/>
    <w:rsid w:val="00BA6536"/>
    <w:rsid w:val="00BA6EB4"/>
    <w:rsid w:val="00BA70F2"/>
    <w:rsid w:val="00BB0ABC"/>
    <w:rsid w:val="00BB0FB2"/>
    <w:rsid w:val="00BB16AE"/>
    <w:rsid w:val="00BB2089"/>
    <w:rsid w:val="00BB2220"/>
    <w:rsid w:val="00BB33BC"/>
    <w:rsid w:val="00BB38DF"/>
    <w:rsid w:val="00BB3BE0"/>
    <w:rsid w:val="00BB4CD0"/>
    <w:rsid w:val="00BB6889"/>
    <w:rsid w:val="00BC00BA"/>
    <w:rsid w:val="00BC08E4"/>
    <w:rsid w:val="00BC090A"/>
    <w:rsid w:val="00BC104C"/>
    <w:rsid w:val="00BC1BED"/>
    <w:rsid w:val="00BC3969"/>
    <w:rsid w:val="00BC455C"/>
    <w:rsid w:val="00BC4D03"/>
    <w:rsid w:val="00BC5428"/>
    <w:rsid w:val="00BC546B"/>
    <w:rsid w:val="00BC57AE"/>
    <w:rsid w:val="00BC583D"/>
    <w:rsid w:val="00BC6585"/>
    <w:rsid w:val="00BC6B2D"/>
    <w:rsid w:val="00BC7B33"/>
    <w:rsid w:val="00BD069C"/>
    <w:rsid w:val="00BD1A25"/>
    <w:rsid w:val="00BD34A7"/>
    <w:rsid w:val="00BD50E3"/>
    <w:rsid w:val="00BD719D"/>
    <w:rsid w:val="00BD7278"/>
    <w:rsid w:val="00BD731D"/>
    <w:rsid w:val="00BE0349"/>
    <w:rsid w:val="00BE118B"/>
    <w:rsid w:val="00BE27C8"/>
    <w:rsid w:val="00BE2957"/>
    <w:rsid w:val="00BE34BB"/>
    <w:rsid w:val="00BE372C"/>
    <w:rsid w:val="00BE39E3"/>
    <w:rsid w:val="00BE4DB5"/>
    <w:rsid w:val="00BE5891"/>
    <w:rsid w:val="00BE5EE2"/>
    <w:rsid w:val="00BE6272"/>
    <w:rsid w:val="00BE67E3"/>
    <w:rsid w:val="00BE6CFF"/>
    <w:rsid w:val="00BE791E"/>
    <w:rsid w:val="00BE7B00"/>
    <w:rsid w:val="00BF0C4F"/>
    <w:rsid w:val="00BF107E"/>
    <w:rsid w:val="00BF124F"/>
    <w:rsid w:val="00BF1B6C"/>
    <w:rsid w:val="00BF2248"/>
    <w:rsid w:val="00BF3C9E"/>
    <w:rsid w:val="00BF510C"/>
    <w:rsid w:val="00BF5281"/>
    <w:rsid w:val="00BF583A"/>
    <w:rsid w:val="00BF58E9"/>
    <w:rsid w:val="00BF5C79"/>
    <w:rsid w:val="00BF6917"/>
    <w:rsid w:val="00C00259"/>
    <w:rsid w:val="00C00B1E"/>
    <w:rsid w:val="00C03C00"/>
    <w:rsid w:val="00C04667"/>
    <w:rsid w:val="00C06267"/>
    <w:rsid w:val="00C06F01"/>
    <w:rsid w:val="00C07CC7"/>
    <w:rsid w:val="00C07DFA"/>
    <w:rsid w:val="00C10468"/>
    <w:rsid w:val="00C12427"/>
    <w:rsid w:val="00C126A5"/>
    <w:rsid w:val="00C13675"/>
    <w:rsid w:val="00C15579"/>
    <w:rsid w:val="00C1605A"/>
    <w:rsid w:val="00C20558"/>
    <w:rsid w:val="00C208D5"/>
    <w:rsid w:val="00C20A55"/>
    <w:rsid w:val="00C21465"/>
    <w:rsid w:val="00C221E3"/>
    <w:rsid w:val="00C22885"/>
    <w:rsid w:val="00C23D62"/>
    <w:rsid w:val="00C24EA7"/>
    <w:rsid w:val="00C25012"/>
    <w:rsid w:val="00C262BA"/>
    <w:rsid w:val="00C3057E"/>
    <w:rsid w:val="00C30C56"/>
    <w:rsid w:val="00C3129B"/>
    <w:rsid w:val="00C319BA"/>
    <w:rsid w:val="00C3290C"/>
    <w:rsid w:val="00C32BCF"/>
    <w:rsid w:val="00C32C81"/>
    <w:rsid w:val="00C35D05"/>
    <w:rsid w:val="00C35FF1"/>
    <w:rsid w:val="00C374BB"/>
    <w:rsid w:val="00C37501"/>
    <w:rsid w:val="00C37A53"/>
    <w:rsid w:val="00C400D3"/>
    <w:rsid w:val="00C41257"/>
    <w:rsid w:val="00C4218C"/>
    <w:rsid w:val="00C4417E"/>
    <w:rsid w:val="00C447F0"/>
    <w:rsid w:val="00C44817"/>
    <w:rsid w:val="00C4589A"/>
    <w:rsid w:val="00C46D86"/>
    <w:rsid w:val="00C46E77"/>
    <w:rsid w:val="00C47DA3"/>
    <w:rsid w:val="00C50315"/>
    <w:rsid w:val="00C50537"/>
    <w:rsid w:val="00C50D8B"/>
    <w:rsid w:val="00C50FB0"/>
    <w:rsid w:val="00C512B8"/>
    <w:rsid w:val="00C518EA"/>
    <w:rsid w:val="00C52EE4"/>
    <w:rsid w:val="00C54C92"/>
    <w:rsid w:val="00C55A77"/>
    <w:rsid w:val="00C56C96"/>
    <w:rsid w:val="00C56E99"/>
    <w:rsid w:val="00C57154"/>
    <w:rsid w:val="00C5715C"/>
    <w:rsid w:val="00C57A7A"/>
    <w:rsid w:val="00C609CD"/>
    <w:rsid w:val="00C6175A"/>
    <w:rsid w:val="00C617AF"/>
    <w:rsid w:val="00C62219"/>
    <w:rsid w:val="00C62539"/>
    <w:rsid w:val="00C6415F"/>
    <w:rsid w:val="00C6483D"/>
    <w:rsid w:val="00C65C44"/>
    <w:rsid w:val="00C667C0"/>
    <w:rsid w:val="00C66AA9"/>
    <w:rsid w:val="00C67922"/>
    <w:rsid w:val="00C67C03"/>
    <w:rsid w:val="00C70392"/>
    <w:rsid w:val="00C70AD5"/>
    <w:rsid w:val="00C71256"/>
    <w:rsid w:val="00C71395"/>
    <w:rsid w:val="00C72253"/>
    <w:rsid w:val="00C74190"/>
    <w:rsid w:val="00C746C0"/>
    <w:rsid w:val="00C75840"/>
    <w:rsid w:val="00C773BE"/>
    <w:rsid w:val="00C81390"/>
    <w:rsid w:val="00C815DA"/>
    <w:rsid w:val="00C81F71"/>
    <w:rsid w:val="00C8517D"/>
    <w:rsid w:val="00C85244"/>
    <w:rsid w:val="00C85C75"/>
    <w:rsid w:val="00C86F0B"/>
    <w:rsid w:val="00C86F25"/>
    <w:rsid w:val="00C91B88"/>
    <w:rsid w:val="00C938CE"/>
    <w:rsid w:val="00C93AB5"/>
    <w:rsid w:val="00C947DA"/>
    <w:rsid w:val="00C94DB5"/>
    <w:rsid w:val="00C95DF7"/>
    <w:rsid w:val="00C96027"/>
    <w:rsid w:val="00C9609D"/>
    <w:rsid w:val="00C975CF"/>
    <w:rsid w:val="00C97BCD"/>
    <w:rsid w:val="00CA0A5D"/>
    <w:rsid w:val="00CA0DA2"/>
    <w:rsid w:val="00CA0DE8"/>
    <w:rsid w:val="00CA206E"/>
    <w:rsid w:val="00CA273B"/>
    <w:rsid w:val="00CA2F57"/>
    <w:rsid w:val="00CA3E91"/>
    <w:rsid w:val="00CA4F3E"/>
    <w:rsid w:val="00CA7B2D"/>
    <w:rsid w:val="00CB0572"/>
    <w:rsid w:val="00CB06FD"/>
    <w:rsid w:val="00CB07C4"/>
    <w:rsid w:val="00CB1482"/>
    <w:rsid w:val="00CB1E40"/>
    <w:rsid w:val="00CB1E4C"/>
    <w:rsid w:val="00CB1F66"/>
    <w:rsid w:val="00CB22A5"/>
    <w:rsid w:val="00CB2412"/>
    <w:rsid w:val="00CB40A4"/>
    <w:rsid w:val="00CB4A52"/>
    <w:rsid w:val="00CB588B"/>
    <w:rsid w:val="00CB59CD"/>
    <w:rsid w:val="00CB5E9B"/>
    <w:rsid w:val="00CC087E"/>
    <w:rsid w:val="00CC1F04"/>
    <w:rsid w:val="00CC4D08"/>
    <w:rsid w:val="00CC544F"/>
    <w:rsid w:val="00CC6AEC"/>
    <w:rsid w:val="00CC6DEF"/>
    <w:rsid w:val="00CC7246"/>
    <w:rsid w:val="00CC750F"/>
    <w:rsid w:val="00CD230C"/>
    <w:rsid w:val="00CD26A8"/>
    <w:rsid w:val="00CD34A4"/>
    <w:rsid w:val="00CD3EFF"/>
    <w:rsid w:val="00CD4F71"/>
    <w:rsid w:val="00CD598E"/>
    <w:rsid w:val="00CD606C"/>
    <w:rsid w:val="00CD61B2"/>
    <w:rsid w:val="00CE0193"/>
    <w:rsid w:val="00CE1EC9"/>
    <w:rsid w:val="00CE3067"/>
    <w:rsid w:val="00CE35FB"/>
    <w:rsid w:val="00CE5E71"/>
    <w:rsid w:val="00CE7399"/>
    <w:rsid w:val="00CE795D"/>
    <w:rsid w:val="00CE7DCE"/>
    <w:rsid w:val="00CE7F72"/>
    <w:rsid w:val="00CF4175"/>
    <w:rsid w:val="00CF44E2"/>
    <w:rsid w:val="00CF4AD3"/>
    <w:rsid w:val="00CF577C"/>
    <w:rsid w:val="00CF623D"/>
    <w:rsid w:val="00CF75BE"/>
    <w:rsid w:val="00CF7AEF"/>
    <w:rsid w:val="00CF7FD9"/>
    <w:rsid w:val="00D01418"/>
    <w:rsid w:val="00D02188"/>
    <w:rsid w:val="00D02868"/>
    <w:rsid w:val="00D0396E"/>
    <w:rsid w:val="00D06FFF"/>
    <w:rsid w:val="00D0799A"/>
    <w:rsid w:val="00D11082"/>
    <w:rsid w:val="00D11581"/>
    <w:rsid w:val="00D12E40"/>
    <w:rsid w:val="00D13014"/>
    <w:rsid w:val="00D1483E"/>
    <w:rsid w:val="00D15010"/>
    <w:rsid w:val="00D15B8A"/>
    <w:rsid w:val="00D1691A"/>
    <w:rsid w:val="00D16AED"/>
    <w:rsid w:val="00D17262"/>
    <w:rsid w:val="00D20815"/>
    <w:rsid w:val="00D21241"/>
    <w:rsid w:val="00D22C45"/>
    <w:rsid w:val="00D270BA"/>
    <w:rsid w:val="00D2748A"/>
    <w:rsid w:val="00D279E2"/>
    <w:rsid w:val="00D27B96"/>
    <w:rsid w:val="00D27EDF"/>
    <w:rsid w:val="00D30ACA"/>
    <w:rsid w:val="00D31758"/>
    <w:rsid w:val="00D31E16"/>
    <w:rsid w:val="00D332DB"/>
    <w:rsid w:val="00D34015"/>
    <w:rsid w:val="00D341C4"/>
    <w:rsid w:val="00D348F7"/>
    <w:rsid w:val="00D34D5B"/>
    <w:rsid w:val="00D358EA"/>
    <w:rsid w:val="00D36139"/>
    <w:rsid w:val="00D36211"/>
    <w:rsid w:val="00D36218"/>
    <w:rsid w:val="00D375EB"/>
    <w:rsid w:val="00D401EE"/>
    <w:rsid w:val="00D41645"/>
    <w:rsid w:val="00D42594"/>
    <w:rsid w:val="00D42D28"/>
    <w:rsid w:val="00D43C3A"/>
    <w:rsid w:val="00D43E65"/>
    <w:rsid w:val="00D446D7"/>
    <w:rsid w:val="00D447AB"/>
    <w:rsid w:val="00D44C50"/>
    <w:rsid w:val="00D44F73"/>
    <w:rsid w:val="00D46020"/>
    <w:rsid w:val="00D462C3"/>
    <w:rsid w:val="00D466B3"/>
    <w:rsid w:val="00D46C23"/>
    <w:rsid w:val="00D47A2B"/>
    <w:rsid w:val="00D47CD7"/>
    <w:rsid w:val="00D51718"/>
    <w:rsid w:val="00D537E1"/>
    <w:rsid w:val="00D53930"/>
    <w:rsid w:val="00D54FDF"/>
    <w:rsid w:val="00D551FB"/>
    <w:rsid w:val="00D55D6D"/>
    <w:rsid w:val="00D5629F"/>
    <w:rsid w:val="00D566FC"/>
    <w:rsid w:val="00D56A3B"/>
    <w:rsid w:val="00D6097D"/>
    <w:rsid w:val="00D60D63"/>
    <w:rsid w:val="00D61C2E"/>
    <w:rsid w:val="00D623B0"/>
    <w:rsid w:val="00D62744"/>
    <w:rsid w:val="00D6467F"/>
    <w:rsid w:val="00D64B90"/>
    <w:rsid w:val="00D654A0"/>
    <w:rsid w:val="00D66794"/>
    <w:rsid w:val="00D66937"/>
    <w:rsid w:val="00D674F4"/>
    <w:rsid w:val="00D70EFE"/>
    <w:rsid w:val="00D71B10"/>
    <w:rsid w:val="00D734FE"/>
    <w:rsid w:val="00D73F5A"/>
    <w:rsid w:val="00D74144"/>
    <w:rsid w:val="00D74FBC"/>
    <w:rsid w:val="00D7553E"/>
    <w:rsid w:val="00D7679F"/>
    <w:rsid w:val="00D76B6D"/>
    <w:rsid w:val="00D80925"/>
    <w:rsid w:val="00D809BE"/>
    <w:rsid w:val="00D829BE"/>
    <w:rsid w:val="00D84965"/>
    <w:rsid w:val="00D84F32"/>
    <w:rsid w:val="00D85309"/>
    <w:rsid w:val="00D856C3"/>
    <w:rsid w:val="00D85871"/>
    <w:rsid w:val="00D86157"/>
    <w:rsid w:val="00D86F97"/>
    <w:rsid w:val="00D87A3E"/>
    <w:rsid w:val="00D87CD6"/>
    <w:rsid w:val="00D87E04"/>
    <w:rsid w:val="00D900E3"/>
    <w:rsid w:val="00D902B1"/>
    <w:rsid w:val="00D9031A"/>
    <w:rsid w:val="00D903DC"/>
    <w:rsid w:val="00D9185C"/>
    <w:rsid w:val="00D919D3"/>
    <w:rsid w:val="00D92063"/>
    <w:rsid w:val="00D92BF5"/>
    <w:rsid w:val="00D9332F"/>
    <w:rsid w:val="00D93BD0"/>
    <w:rsid w:val="00D93D3D"/>
    <w:rsid w:val="00D93E1F"/>
    <w:rsid w:val="00D942AB"/>
    <w:rsid w:val="00D945C5"/>
    <w:rsid w:val="00D94E0A"/>
    <w:rsid w:val="00D9652C"/>
    <w:rsid w:val="00D96A34"/>
    <w:rsid w:val="00D973F8"/>
    <w:rsid w:val="00DA05E5"/>
    <w:rsid w:val="00DA0880"/>
    <w:rsid w:val="00DA0AF8"/>
    <w:rsid w:val="00DA11D4"/>
    <w:rsid w:val="00DA1E28"/>
    <w:rsid w:val="00DA25B2"/>
    <w:rsid w:val="00DA3D17"/>
    <w:rsid w:val="00DA3E3E"/>
    <w:rsid w:val="00DA4656"/>
    <w:rsid w:val="00DA5441"/>
    <w:rsid w:val="00DA59C3"/>
    <w:rsid w:val="00DA63F5"/>
    <w:rsid w:val="00DA713B"/>
    <w:rsid w:val="00DB044C"/>
    <w:rsid w:val="00DB0A5E"/>
    <w:rsid w:val="00DB161E"/>
    <w:rsid w:val="00DB1700"/>
    <w:rsid w:val="00DB2013"/>
    <w:rsid w:val="00DB3167"/>
    <w:rsid w:val="00DB3849"/>
    <w:rsid w:val="00DB404F"/>
    <w:rsid w:val="00DB4547"/>
    <w:rsid w:val="00DB4C03"/>
    <w:rsid w:val="00DB5A74"/>
    <w:rsid w:val="00DB6706"/>
    <w:rsid w:val="00DB7386"/>
    <w:rsid w:val="00DB7D1C"/>
    <w:rsid w:val="00DC3C49"/>
    <w:rsid w:val="00DC4F02"/>
    <w:rsid w:val="00DC525F"/>
    <w:rsid w:val="00DC6AA8"/>
    <w:rsid w:val="00DC6C8F"/>
    <w:rsid w:val="00DC75ED"/>
    <w:rsid w:val="00DD00D5"/>
    <w:rsid w:val="00DD05C0"/>
    <w:rsid w:val="00DD07D9"/>
    <w:rsid w:val="00DD157D"/>
    <w:rsid w:val="00DD1610"/>
    <w:rsid w:val="00DD1A4F"/>
    <w:rsid w:val="00DD1CEB"/>
    <w:rsid w:val="00DD1F11"/>
    <w:rsid w:val="00DD2274"/>
    <w:rsid w:val="00DD22C7"/>
    <w:rsid w:val="00DD5345"/>
    <w:rsid w:val="00DD5900"/>
    <w:rsid w:val="00DD7762"/>
    <w:rsid w:val="00DD78B9"/>
    <w:rsid w:val="00DE273A"/>
    <w:rsid w:val="00DE2D97"/>
    <w:rsid w:val="00DE32D8"/>
    <w:rsid w:val="00DE3A6F"/>
    <w:rsid w:val="00DE3F20"/>
    <w:rsid w:val="00DE508F"/>
    <w:rsid w:val="00DE5361"/>
    <w:rsid w:val="00DE5387"/>
    <w:rsid w:val="00DE563C"/>
    <w:rsid w:val="00DE77DC"/>
    <w:rsid w:val="00DE7E61"/>
    <w:rsid w:val="00DF04A0"/>
    <w:rsid w:val="00DF0937"/>
    <w:rsid w:val="00DF1AA9"/>
    <w:rsid w:val="00DF2777"/>
    <w:rsid w:val="00DF27A0"/>
    <w:rsid w:val="00DF4F39"/>
    <w:rsid w:val="00DF5158"/>
    <w:rsid w:val="00DF5580"/>
    <w:rsid w:val="00DF5B90"/>
    <w:rsid w:val="00DF644D"/>
    <w:rsid w:val="00DF6A69"/>
    <w:rsid w:val="00DF76B2"/>
    <w:rsid w:val="00DF76FD"/>
    <w:rsid w:val="00DF7C72"/>
    <w:rsid w:val="00E00A38"/>
    <w:rsid w:val="00E01D3A"/>
    <w:rsid w:val="00E01E59"/>
    <w:rsid w:val="00E035AE"/>
    <w:rsid w:val="00E03E84"/>
    <w:rsid w:val="00E049D0"/>
    <w:rsid w:val="00E04AA3"/>
    <w:rsid w:val="00E04F9C"/>
    <w:rsid w:val="00E05479"/>
    <w:rsid w:val="00E0549A"/>
    <w:rsid w:val="00E05882"/>
    <w:rsid w:val="00E0602C"/>
    <w:rsid w:val="00E10538"/>
    <w:rsid w:val="00E11195"/>
    <w:rsid w:val="00E11596"/>
    <w:rsid w:val="00E13687"/>
    <w:rsid w:val="00E14FAE"/>
    <w:rsid w:val="00E151C9"/>
    <w:rsid w:val="00E156EA"/>
    <w:rsid w:val="00E15C1C"/>
    <w:rsid w:val="00E16DBB"/>
    <w:rsid w:val="00E17267"/>
    <w:rsid w:val="00E20B98"/>
    <w:rsid w:val="00E22195"/>
    <w:rsid w:val="00E22BC2"/>
    <w:rsid w:val="00E22BD0"/>
    <w:rsid w:val="00E23000"/>
    <w:rsid w:val="00E23147"/>
    <w:rsid w:val="00E231A3"/>
    <w:rsid w:val="00E235BF"/>
    <w:rsid w:val="00E23A98"/>
    <w:rsid w:val="00E24411"/>
    <w:rsid w:val="00E24F2E"/>
    <w:rsid w:val="00E25BFC"/>
    <w:rsid w:val="00E261AD"/>
    <w:rsid w:val="00E266F5"/>
    <w:rsid w:val="00E26E6D"/>
    <w:rsid w:val="00E272DA"/>
    <w:rsid w:val="00E27996"/>
    <w:rsid w:val="00E301F9"/>
    <w:rsid w:val="00E3288D"/>
    <w:rsid w:val="00E33543"/>
    <w:rsid w:val="00E33717"/>
    <w:rsid w:val="00E34B4B"/>
    <w:rsid w:val="00E36489"/>
    <w:rsid w:val="00E36570"/>
    <w:rsid w:val="00E36ACA"/>
    <w:rsid w:val="00E37FC9"/>
    <w:rsid w:val="00E40B0B"/>
    <w:rsid w:val="00E4143E"/>
    <w:rsid w:val="00E416D5"/>
    <w:rsid w:val="00E4188C"/>
    <w:rsid w:val="00E420EB"/>
    <w:rsid w:val="00E4239E"/>
    <w:rsid w:val="00E423BF"/>
    <w:rsid w:val="00E424CD"/>
    <w:rsid w:val="00E4277E"/>
    <w:rsid w:val="00E42DAB"/>
    <w:rsid w:val="00E43238"/>
    <w:rsid w:val="00E433C3"/>
    <w:rsid w:val="00E45880"/>
    <w:rsid w:val="00E45F23"/>
    <w:rsid w:val="00E4633C"/>
    <w:rsid w:val="00E469EC"/>
    <w:rsid w:val="00E46A76"/>
    <w:rsid w:val="00E47F9A"/>
    <w:rsid w:val="00E5110F"/>
    <w:rsid w:val="00E5160B"/>
    <w:rsid w:val="00E51C66"/>
    <w:rsid w:val="00E5274D"/>
    <w:rsid w:val="00E52923"/>
    <w:rsid w:val="00E52AE3"/>
    <w:rsid w:val="00E53028"/>
    <w:rsid w:val="00E53161"/>
    <w:rsid w:val="00E53D77"/>
    <w:rsid w:val="00E54A24"/>
    <w:rsid w:val="00E5533D"/>
    <w:rsid w:val="00E567D9"/>
    <w:rsid w:val="00E57061"/>
    <w:rsid w:val="00E60B57"/>
    <w:rsid w:val="00E63683"/>
    <w:rsid w:val="00E64654"/>
    <w:rsid w:val="00E651DE"/>
    <w:rsid w:val="00E663D2"/>
    <w:rsid w:val="00E673AE"/>
    <w:rsid w:val="00E6758B"/>
    <w:rsid w:val="00E70050"/>
    <w:rsid w:val="00E70E9B"/>
    <w:rsid w:val="00E73203"/>
    <w:rsid w:val="00E73370"/>
    <w:rsid w:val="00E74691"/>
    <w:rsid w:val="00E747F9"/>
    <w:rsid w:val="00E74CFF"/>
    <w:rsid w:val="00E75DDF"/>
    <w:rsid w:val="00E75E82"/>
    <w:rsid w:val="00E7621A"/>
    <w:rsid w:val="00E762A1"/>
    <w:rsid w:val="00E8000D"/>
    <w:rsid w:val="00E80D11"/>
    <w:rsid w:val="00E81059"/>
    <w:rsid w:val="00E812E3"/>
    <w:rsid w:val="00E81329"/>
    <w:rsid w:val="00E826D2"/>
    <w:rsid w:val="00E83719"/>
    <w:rsid w:val="00E841D4"/>
    <w:rsid w:val="00E84B0D"/>
    <w:rsid w:val="00E84C4E"/>
    <w:rsid w:val="00E851EE"/>
    <w:rsid w:val="00E8524D"/>
    <w:rsid w:val="00E858D4"/>
    <w:rsid w:val="00E85CFF"/>
    <w:rsid w:val="00E86A90"/>
    <w:rsid w:val="00E87174"/>
    <w:rsid w:val="00E877A0"/>
    <w:rsid w:val="00E87A20"/>
    <w:rsid w:val="00E9006F"/>
    <w:rsid w:val="00E90178"/>
    <w:rsid w:val="00E90966"/>
    <w:rsid w:val="00E921D3"/>
    <w:rsid w:val="00E927E6"/>
    <w:rsid w:val="00E9476D"/>
    <w:rsid w:val="00E953B8"/>
    <w:rsid w:val="00E975EF"/>
    <w:rsid w:val="00EA07C3"/>
    <w:rsid w:val="00EA0C0A"/>
    <w:rsid w:val="00EA0D71"/>
    <w:rsid w:val="00EA113F"/>
    <w:rsid w:val="00EA278D"/>
    <w:rsid w:val="00EA2C14"/>
    <w:rsid w:val="00EA3867"/>
    <w:rsid w:val="00EA3964"/>
    <w:rsid w:val="00EA3DBD"/>
    <w:rsid w:val="00EA425A"/>
    <w:rsid w:val="00EA4DE2"/>
    <w:rsid w:val="00EA5D9E"/>
    <w:rsid w:val="00EB1B4F"/>
    <w:rsid w:val="00EB2885"/>
    <w:rsid w:val="00EB3BDC"/>
    <w:rsid w:val="00EB4F44"/>
    <w:rsid w:val="00EB5A18"/>
    <w:rsid w:val="00EB6F60"/>
    <w:rsid w:val="00EB7C33"/>
    <w:rsid w:val="00EC089A"/>
    <w:rsid w:val="00EC0D46"/>
    <w:rsid w:val="00EC0E35"/>
    <w:rsid w:val="00EC1087"/>
    <w:rsid w:val="00EC1506"/>
    <w:rsid w:val="00EC1558"/>
    <w:rsid w:val="00EC1D7B"/>
    <w:rsid w:val="00EC2183"/>
    <w:rsid w:val="00EC36D5"/>
    <w:rsid w:val="00EC3F90"/>
    <w:rsid w:val="00EC45BA"/>
    <w:rsid w:val="00EC460D"/>
    <w:rsid w:val="00EC487C"/>
    <w:rsid w:val="00EC5313"/>
    <w:rsid w:val="00EC6014"/>
    <w:rsid w:val="00EC62DA"/>
    <w:rsid w:val="00EC6FFF"/>
    <w:rsid w:val="00EC7277"/>
    <w:rsid w:val="00EC7357"/>
    <w:rsid w:val="00EC785D"/>
    <w:rsid w:val="00EC7D31"/>
    <w:rsid w:val="00EC7FA7"/>
    <w:rsid w:val="00ED01A2"/>
    <w:rsid w:val="00ED0CEF"/>
    <w:rsid w:val="00ED0FA0"/>
    <w:rsid w:val="00ED0FBA"/>
    <w:rsid w:val="00ED14DC"/>
    <w:rsid w:val="00ED1CB8"/>
    <w:rsid w:val="00ED2160"/>
    <w:rsid w:val="00ED3296"/>
    <w:rsid w:val="00ED3B2C"/>
    <w:rsid w:val="00ED4FC3"/>
    <w:rsid w:val="00ED56DB"/>
    <w:rsid w:val="00ED6181"/>
    <w:rsid w:val="00ED6FB3"/>
    <w:rsid w:val="00ED709C"/>
    <w:rsid w:val="00ED73A1"/>
    <w:rsid w:val="00ED7EE3"/>
    <w:rsid w:val="00EE0414"/>
    <w:rsid w:val="00EE0CA9"/>
    <w:rsid w:val="00EE0FC9"/>
    <w:rsid w:val="00EE17DA"/>
    <w:rsid w:val="00EE1FE2"/>
    <w:rsid w:val="00EE3A8C"/>
    <w:rsid w:val="00EE4393"/>
    <w:rsid w:val="00EE4792"/>
    <w:rsid w:val="00EE5C86"/>
    <w:rsid w:val="00EE5FAA"/>
    <w:rsid w:val="00EE7089"/>
    <w:rsid w:val="00EF0145"/>
    <w:rsid w:val="00EF16B5"/>
    <w:rsid w:val="00EF1D21"/>
    <w:rsid w:val="00EF2A12"/>
    <w:rsid w:val="00EF2B9D"/>
    <w:rsid w:val="00EF33F1"/>
    <w:rsid w:val="00EF3FF8"/>
    <w:rsid w:val="00EF5980"/>
    <w:rsid w:val="00EF5D13"/>
    <w:rsid w:val="00EF61EA"/>
    <w:rsid w:val="00EF73CF"/>
    <w:rsid w:val="00EF7C0F"/>
    <w:rsid w:val="00F0058A"/>
    <w:rsid w:val="00F008D4"/>
    <w:rsid w:val="00F00BE1"/>
    <w:rsid w:val="00F00C5B"/>
    <w:rsid w:val="00F01475"/>
    <w:rsid w:val="00F0189C"/>
    <w:rsid w:val="00F02060"/>
    <w:rsid w:val="00F031AD"/>
    <w:rsid w:val="00F03937"/>
    <w:rsid w:val="00F04577"/>
    <w:rsid w:val="00F05000"/>
    <w:rsid w:val="00F05D2B"/>
    <w:rsid w:val="00F1246C"/>
    <w:rsid w:val="00F12F87"/>
    <w:rsid w:val="00F13357"/>
    <w:rsid w:val="00F13C88"/>
    <w:rsid w:val="00F147E8"/>
    <w:rsid w:val="00F1483F"/>
    <w:rsid w:val="00F14A06"/>
    <w:rsid w:val="00F16E6A"/>
    <w:rsid w:val="00F2064B"/>
    <w:rsid w:val="00F22A31"/>
    <w:rsid w:val="00F22ED0"/>
    <w:rsid w:val="00F248F8"/>
    <w:rsid w:val="00F24B21"/>
    <w:rsid w:val="00F24C9D"/>
    <w:rsid w:val="00F2534D"/>
    <w:rsid w:val="00F256EC"/>
    <w:rsid w:val="00F25BEC"/>
    <w:rsid w:val="00F26524"/>
    <w:rsid w:val="00F2779F"/>
    <w:rsid w:val="00F27C1E"/>
    <w:rsid w:val="00F27C4C"/>
    <w:rsid w:val="00F30592"/>
    <w:rsid w:val="00F31C59"/>
    <w:rsid w:val="00F32AC0"/>
    <w:rsid w:val="00F32BEB"/>
    <w:rsid w:val="00F32CA5"/>
    <w:rsid w:val="00F32D8C"/>
    <w:rsid w:val="00F339B1"/>
    <w:rsid w:val="00F342D3"/>
    <w:rsid w:val="00F34E08"/>
    <w:rsid w:val="00F351CA"/>
    <w:rsid w:val="00F374F7"/>
    <w:rsid w:val="00F40100"/>
    <w:rsid w:val="00F413F9"/>
    <w:rsid w:val="00F41737"/>
    <w:rsid w:val="00F41B15"/>
    <w:rsid w:val="00F42152"/>
    <w:rsid w:val="00F4269D"/>
    <w:rsid w:val="00F4343D"/>
    <w:rsid w:val="00F43A55"/>
    <w:rsid w:val="00F44499"/>
    <w:rsid w:val="00F446EC"/>
    <w:rsid w:val="00F447E0"/>
    <w:rsid w:val="00F450BE"/>
    <w:rsid w:val="00F46E86"/>
    <w:rsid w:val="00F472F5"/>
    <w:rsid w:val="00F523D6"/>
    <w:rsid w:val="00F5339C"/>
    <w:rsid w:val="00F54527"/>
    <w:rsid w:val="00F55367"/>
    <w:rsid w:val="00F55FBE"/>
    <w:rsid w:val="00F568A9"/>
    <w:rsid w:val="00F600FA"/>
    <w:rsid w:val="00F60D40"/>
    <w:rsid w:val="00F62637"/>
    <w:rsid w:val="00F6304F"/>
    <w:rsid w:val="00F6358A"/>
    <w:rsid w:val="00F66478"/>
    <w:rsid w:val="00F66DFA"/>
    <w:rsid w:val="00F679D9"/>
    <w:rsid w:val="00F67EEB"/>
    <w:rsid w:val="00F70262"/>
    <w:rsid w:val="00F72FCA"/>
    <w:rsid w:val="00F735FE"/>
    <w:rsid w:val="00F73961"/>
    <w:rsid w:val="00F745CC"/>
    <w:rsid w:val="00F74FC4"/>
    <w:rsid w:val="00F75337"/>
    <w:rsid w:val="00F75691"/>
    <w:rsid w:val="00F761C6"/>
    <w:rsid w:val="00F7734F"/>
    <w:rsid w:val="00F8151F"/>
    <w:rsid w:val="00F8181A"/>
    <w:rsid w:val="00F81A23"/>
    <w:rsid w:val="00F84FC7"/>
    <w:rsid w:val="00F8590E"/>
    <w:rsid w:val="00F85960"/>
    <w:rsid w:val="00F860D4"/>
    <w:rsid w:val="00F86AE8"/>
    <w:rsid w:val="00F87B93"/>
    <w:rsid w:val="00F90521"/>
    <w:rsid w:val="00F9280A"/>
    <w:rsid w:val="00F93220"/>
    <w:rsid w:val="00F938D4"/>
    <w:rsid w:val="00F93A2A"/>
    <w:rsid w:val="00F95C8C"/>
    <w:rsid w:val="00F96C1F"/>
    <w:rsid w:val="00F97922"/>
    <w:rsid w:val="00F97958"/>
    <w:rsid w:val="00FA057A"/>
    <w:rsid w:val="00FA1508"/>
    <w:rsid w:val="00FA1FBA"/>
    <w:rsid w:val="00FA239B"/>
    <w:rsid w:val="00FA2B70"/>
    <w:rsid w:val="00FA439B"/>
    <w:rsid w:val="00FA520A"/>
    <w:rsid w:val="00FA54AD"/>
    <w:rsid w:val="00FA5C90"/>
    <w:rsid w:val="00FB1047"/>
    <w:rsid w:val="00FB23FB"/>
    <w:rsid w:val="00FB2A77"/>
    <w:rsid w:val="00FB2C7E"/>
    <w:rsid w:val="00FB5E60"/>
    <w:rsid w:val="00FC1DA2"/>
    <w:rsid w:val="00FC250F"/>
    <w:rsid w:val="00FC2F31"/>
    <w:rsid w:val="00FC2FB5"/>
    <w:rsid w:val="00FC43BB"/>
    <w:rsid w:val="00FC5399"/>
    <w:rsid w:val="00FC6E18"/>
    <w:rsid w:val="00FD0AAD"/>
    <w:rsid w:val="00FD0EB4"/>
    <w:rsid w:val="00FD299D"/>
    <w:rsid w:val="00FD48A1"/>
    <w:rsid w:val="00FD52B2"/>
    <w:rsid w:val="00FD59BB"/>
    <w:rsid w:val="00FD5CE0"/>
    <w:rsid w:val="00FD68A2"/>
    <w:rsid w:val="00FD6C1A"/>
    <w:rsid w:val="00FD798F"/>
    <w:rsid w:val="00FD7D0F"/>
    <w:rsid w:val="00FE09B5"/>
    <w:rsid w:val="00FE0ADF"/>
    <w:rsid w:val="00FE171F"/>
    <w:rsid w:val="00FE177A"/>
    <w:rsid w:val="00FE196B"/>
    <w:rsid w:val="00FE1B2A"/>
    <w:rsid w:val="00FE1BA5"/>
    <w:rsid w:val="00FE291B"/>
    <w:rsid w:val="00FE2EA3"/>
    <w:rsid w:val="00FE3B38"/>
    <w:rsid w:val="00FE4436"/>
    <w:rsid w:val="00FE5544"/>
    <w:rsid w:val="00FF0631"/>
    <w:rsid w:val="00FF27DE"/>
    <w:rsid w:val="00FF2941"/>
    <w:rsid w:val="00FF33A0"/>
    <w:rsid w:val="00FF3439"/>
    <w:rsid w:val="00FF4134"/>
    <w:rsid w:val="00FF4635"/>
    <w:rsid w:val="00FF480B"/>
    <w:rsid w:val="00FF498A"/>
    <w:rsid w:val="00FF4FB3"/>
    <w:rsid w:val="00FF58FF"/>
    <w:rsid w:val="00FF6687"/>
    <w:rsid w:val="00FF6CE3"/>
    <w:rsid w:val="00FF742C"/>
    <w:rsid w:val="00FF7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64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756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56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75641"/>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A747B6C02DD1707285319F2991839C0104500EBA2686A08DD32B4E439DAE55FF5EE07B8DF2B22EX4S" TargetMode="External"/><Relationship Id="rId21" Type="http://schemas.openxmlformats.org/officeDocument/2006/relationships/hyperlink" Target="consultantplus://offline/ref=92F99646A12EA43CD2F3B24970B788435646FBDB74A0DC34C669ED4BCB318C7EA3BD2A3FAACE98DB13XCS" TargetMode="External"/><Relationship Id="rId42" Type="http://schemas.openxmlformats.org/officeDocument/2006/relationships/hyperlink" Target="consultantplus://offline/ref=92F99646A12EA43CD2F3B24970B788435646FAD47BAFDC34C669ED4BCB318C7EA3BD2A3FAACE9BDF13XES" TargetMode="External"/><Relationship Id="rId47" Type="http://schemas.openxmlformats.org/officeDocument/2006/relationships/hyperlink" Target="consultantplus://offline/ref=92F99646A12EA43CD2F3B24970B788435641F9DF77ACDC34C669ED4BCB13X1S" TargetMode="External"/><Relationship Id="rId63" Type="http://schemas.openxmlformats.org/officeDocument/2006/relationships/hyperlink" Target="consultantplus://offline/ref=92F99646A12EA43CD2F3BB5B72B78843564CFED479FF8B36973CE314XES" TargetMode="External"/><Relationship Id="rId68" Type="http://schemas.openxmlformats.org/officeDocument/2006/relationships/hyperlink" Target="consultantplus://offline/ref=92F99646A12EA43CD2F3B24970B788435F4DFEDB79FF8B36973CE34EC361C46EEDF8273EAACE19X7S" TargetMode="External"/><Relationship Id="rId84" Type="http://schemas.openxmlformats.org/officeDocument/2006/relationships/hyperlink" Target="consultantplus://offline/ref=92F99646A12EA43CD2F3B24970B788435644F9DD75ACDC34C669ED4BCB318C7EA3BD2A3FAACE9EDE13XAS" TargetMode="External"/><Relationship Id="rId89" Type="http://schemas.openxmlformats.org/officeDocument/2006/relationships/hyperlink" Target="consultantplus://offline/ref=25A747B6C02DD1707285319F2991839C05055304B42EDBAA858A274C4492F142F817EC7A8DF2B3E62EX4S" TargetMode="External"/><Relationship Id="rId112" Type="http://schemas.openxmlformats.org/officeDocument/2006/relationships/hyperlink" Target="consultantplus://offline/ref=25A747B6C02DD1707285319F2991839C0505560EBA2ADBAA858A274C4492F142F817EC7A8DF2B3ED2EX0S" TargetMode="External"/><Relationship Id="rId133" Type="http://schemas.openxmlformats.org/officeDocument/2006/relationships/hyperlink" Target="consultantplus://offline/ref=25A747B6C02DD1707285319F2991839C05075209B52CDBAA858A274C4492F142F817EC7A8DF2B3E42EXBS" TargetMode="External"/><Relationship Id="rId138" Type="http://schemas.openxmlformats.org/officeDocument/2006/relationships/hyperlink" Target="consultantplus://offline/ref=25A747B6C02DD1707285319F2991839C0C06540BB42686A08DD32B4E24X3S" TargetMode="External"/><Relationship Id="rId154" Type="http://schemas.openxmlformats.org/officeDocument/2006/relationships/hyperlink" Target="consultantplus://offline/ref=25A747B6C02DD1707285319F2991839C0D02550AB32686A08DD32B4E24X3S" TargetMode="External"/><Relationship Id="rId159" Type="http://schemas.openxmlformats.org/officeDocument/2006/relationships/hyperlink" Target="consultantplus://offline/ref=25A747B6C02DD1707285319F2991839C05075509B72EDBAA858A274C4429X2S" TargetMode="External"/><Relationship Id="rId175" Type="http://schemas.openxmlformats.org/officeDocument/2006/relationships/hyperlink" Target="consultantplus://offline/ref=25A747B6C02DD1707285319F2991839C05055605B328DBAA858A274C4492F142F817EC7A8DF2B3E72EX6S" TargetMode="External"/><Relationship Id="rId170" Type="http://schemas.openxmlformats.org/officeDocument/2006/relationships/hyperlink" Target="consultantplus://offline/ref=25A747B6C02DD1707285319F2991839C05075D04B02CDBAA858A274C4429X2S" TargetMode="External"/><Relationship Id="rId191" Type="http://schemas.openxmlformats.org/officeDocument/2006/relationships/hyperlink" Target="consultantplus://offline/ref=25A747B6C02DD1707285319F2991839C05045609B028DBAA858A274C4429X2S" TargetMode="External"/><Relationship Id="rId16" Type="http://schemas.openxmlformats.org/officeDocument/2006/relationships/hyperlink" Target="consultantplus://offline/ref=92F99646A12EA43CD2F3B24970B788435E46F0D472A2813ECE30E1491CXCS" TargetMode="External"/><Relationship Id="rId107" Type="http://schemas.openxmlformats.org/officeDocument/2006/relationships/hyperlink" Target="consultantplus://offline/ref=25A747B6C02DD1707285319F2991839C02035D0FB02686A08DD32B4E24X3S" TargetMode="External"/><Relationship Id="rId11" Type="http://schemas.openxmlformats.org/officeDocument/2006/relationships/hyperlink" Target="consultantplus://offline/ref=92F99646A12EA43CD2F3B24970B788435644FCD475A0DC34C669ED4BCB318C7EA3BD2A3FAACE9FD013XFS" TargetMode="External"/><Relationship Id="rId32" Type="http://schemas.openxmlformats.org/officeDocument/2006/relationships/hyperlink" Target="consultantplus://offline/ref=92F99646A12EA43CD2F3B24970B788435641F9DD74ABDC34C669ED4BCB13X1S" TargetMode="External"/><Relationship Id="rId37" Type="http://schemas.openxmlformats.org/officeDocument/2006/relationships/hyperlink" Target="consultantplus://offline/ref=92F99646A12EA43CD2F3B24970B788435641F9DE77A1DC34C669ED4BCB13X1S" TargetMode="External"/><Relationship Id="rId53" Type="http://schemas.openxmlformats.org/officeDocument/2006/relationships/hyperlink" Target="consultantplus://offline/ref=92F99646A12EA43CD2F3B24970B788435646F8DA77A1DC34C669ED4BCB13X1S" TargetMode="External"/><Relationship Id="rId58" Type="http://schemas.openxmlformats.org/officeDocument/2006/relationships/hyperlink" Target="consultantplus://offline/ref=92F99646A12EA43CD2F3BB5B72B788435146FED724F5836F9B3E1EX4S" TargetMode="External"/><Relationship Id="rId74" Type="http://schemas.openxmlformats.org/officeDocument/2006/relationships/hyperlink" Target="consultantplus://offline/ref=92F99646A12EA43CD2F3B24970B788435F4DFEDB79FF8B36973CE314XES" TargetMode="External"/><Relationship Id="rId79" Type="http://schemas.openxmlformats.org/officeDocument/2006/relationships/hyperlink" Target="consultantplus://offline/ref=92F99646A12EA43CD2F3B24970B788435542FEDB77A2813ECE30E1491CXCS" TargetMode="External"/><Relationship Id="rId102" Type="http://schemas.openxmlformats.org/officeDocument/2006/relationships/hyperlink" Target="consultantplus://offline/ref=25A747B6C02DD1707285319F2991839C010E5409BA2686A08DD32B4E24X3S" TargetMode="External"/><Relationship Id="rId123" Type="http://schemas.openxmlformats.org/officeDocument/2006/relationships/hyperlink" Target="consultantplus://offline/ref=25A747B6C02DD1707285319F2991839C03055C04B32686A08DD32B4E439DAE55FF5EE07B8DF2B22EX5S" TargetMode="External"/><Relationship Id="rId128" Type="http://schemas.openxmlformats.org/officeDocument/2006/relationships/hyperlink" Target="consultantplus://offline/ref=25A747B6C02DD1707285319F2991839C0506530BB128DBAA858A274C4492F142F817EC7A8DF2B2EC2EXAS" TargetMode="External"/><Relationship Id="rId144" Type="http://schemas.openxmlformats.org/officeDocument/2006/relationships/hyperlink" Target="consultantplus://offline/ref=25A747B6C02DD1707285319F2991839C05075209B52EDBAA858A274C4492F142F817EC7A8DF2B3EC2EX5S" TargetMode="External"/><Relationship Id="rId149" Type="http://schemas.openxmlformats.org/officeDocument/2006/relationships/hyperlink" Target="consultantplus://offline/ref=25A747B6C02DD1707285319F2991839C0D045105BB2686A08DD32B4E439DAE55FF5EE07B8DF2B32EXCS" TargetMode="External"/><Relationship Id="rId5" Type="http://schemas.openxmlformats.org/officeDocument/2006/relationships/hyperlink" Target="consultantplus://offline/ref=92F99646A12EA43CD2F3B24970B788435641F9DD77AEDC34C669ED4BCB318C7EA3BD2A3FAACE9EDA13X2S" TargetMode="External"/><Relationship Id="rId90" Type="http://schemas.openxmlformats.org/officeDocument/2006/relationships/hyperlink" Target="consultantplus://offline/ref=25A747B6C02DD1707285319F2991839C00015C0BBB2686A08DD32B4E24X3S" TargetMode="External"/><Relationship Id="rId95" Type="http://schemas.openxmlformats.org/officeDocument/2006/relationships/hyperlink" Target="consultantplus://offline/ref=25A747B6C02DD1707285319F2991839C05075209B525DBAA858A274C4492F142F817EC7A8DF2B5E22EX0S" TargetMode="External"/><Relationship Id="rId160" Type="http://schemas.openxmlformats.org/officeDocument/2006/relationships/hyperlink" Target="consultantplus://offline/ref=25A747B6C02DD1707285319F2991839C05055608B42BDBAA858A274C4492F142F817EC7A8DF2B3E42EXBS" TargetMode="External"/><Relationship Id="rId165" Type="http://schemas.openxmlformats.org/officeDocument/2006/relationships/hyperlink" Target="consultantplus://offline/ref=25A747B6C02DD1707285319F2991839C0507530BBB2BDBAA858A274C4429X2S" TargetMode="External"/><Relationship Id="rId181" Type="http://schemas.openxmlformats.org/officeDocument/2006/relationships/hyperlink" Target="consultantplus://offline/ref=25A747B6C02DD1707285319F2991839C0505550AB42CDBAA858A274C4492F142F817EC7A8DF2B3E62EX3S" TargetMode="External"/><Relationship Id="rId186" Type="http://schemas.openxmlformats.org/officeDocument/2006/relationships/hyperlink" Target="consultantplus://offline/ref=25A747B6C02DD1707285319F2991839C05055608B52CDBAA858A274C4492F142F817EC7A8DF2B3E42EXBS" TargetMode="External"/><Relationship Id="rId22" Type="http://schemas.openxmlformats.org/officeDocument/2006/relationships/hyperlink" Target="consultantplus://offline/ref=92F99646A12EA43CD2F3B24970B788435645F1DA71A8DC34C669ED4BCB13X1S" TargetMode="External"/><Relationship Id="rId27" Type="http://schemas.openxmlformats.org/officeDocument/2006/relationships/hyperlink" Target="consultantplus://offline/ref=92F99646A12EA43CD2F3B24970B788435646FAD47BAFDC34C669ED4BCB318C7EA3BD2A3FAACE9BDF13XES" TargetMode="External"/><Relationship Id="rId43" Type="http://schemas.openxmlformats.org/officeDocument/2006/relationships/hyperlink" Target="consultantplus://offline/ref=92F99646A12EA43CD2F3B24970B788435646FAD47BAFDC34C669ED4BCB318C7EA3BD2A3FAACE9BDF13XCS" TargetMode="External"/><Relationship Id="rId48" Type="http://schemas.openxmlformats.org/officeDocument/2006/relationships/hyperlink" Target="consultantplus://offline/ref=92F99646A12EA43CD2F3B24970B788435641F9DF73A0DC34C669ED4BCB318C7EA3BD2A3FAACE9ED913XBS" TargetMode="External"/><Relationship Id="rId64" Type="http://schemas.openxmlformats.org/officeDocument/2006/relationships/hyperlink" Target="consultantplus://offline/ref=92F99646A12EA43CD2F3BB5B72B788435340FDDE79FF8B36973CE314XES" TargetMode="External"/><Relationship Id="rId69" Type="http://schemas.openxmlformats.org/officeDocument/2006/relationships/hyperlink" Target="consultantplus://offline/ref=92F99646A12EA43CD2F3B24970B78843564CF9D879FF8B36973CE314XES" TargetMode="External"/><Relationship Id="rId113" Type="http://schemas.openxmlformats.org/officeDocument/2006/relationships/hyperlink" Target="consultantplus://offline/ref=25A747B6C02DD1707285319F2991839C0304560DB02686A08DD32B4E24X3S" TargetMode="External"/><Relationship Id="rId118" Type="http://schemas.openxmlformats.org/officeDocument/2006/relationships/hyperlink" Target="consultantplus://offline/ref=25A747B6C02DD1707285319F2991839C03015004B12686A08DD32B4E439DAE55FF5EE07B8DF2B32EXCS" TargetMode="External"/><Relationship Id="rId134" Type="http://schemas.openxmlformats.org/officeDocument/2006/relationships/hyperlink" Target="consultantplus://offline/ref=25A747B6C02DD1707285319F2991839C0301500BB22686A08DD32B4E24X3S" TargetMode="External"/><Relationship Id="rId139" Type="http://schemas.openxmlformats.org/officeDocument/2006/relationships/hyperlink" Target="consultantplus://offline/ref=25A747B6C02DD1707285319F2991839C0503540EB72BDBAA858A274C4492F142F817EC7A8DF2B3E52EX6S" TargetMode="External"/><Relationship Id="rId80" Type="http://schemas.openxmlformats.org/officeDocument/2006/relationships/hyperlink" Target="consultantplus://offline/ref=92F99646A12EA43CD2F3B24970B788435542F0DC75A2813ECE30E1491CXCS" TargetMode="External"/><Relationship Id="rId85" Type="http://schemas.openxmlformats.org/officeDocument/2006/relationships/hyperlink" Target="consultantplus://offline/ref=92F99646A12EA43CD2F3B24970B788435645FFD877A1DC34C669ED4BCB13X1S" TargetMode="External"/><Relationship Id="rId150" Type="http://schemas.openxmlformats.org/officeDocument/2006/relationships/hyperlink" Target="consultantplus://offline/ref=25A747B6C02DD1707285319F2991839C0D045105BB2686A08DD32B4E439DAE55FF5EE07B8DF2B12EXCS" TargetMode="External"/><Relationship Id="rId155" Type="http://schemas.openxmlformats.org/officeDocument/2006/relationships/hyperlink" Target="consultantplus://offline/ref=25A747B6C02DD1707285319F2991839C0D02550AB72686A08DD32B4E24X3S" TargetMode="External"/><Relationship Id="rId171" Type="http://schemas.openxmlformats.org/officeDocument/2006/relationships/hyperlink" Target="consultantplus://offline/ref=25A747B6C02DD1707285319F2991839C0506500BB52BDBAA858A274C4429X2S" TargetMode="External"/><Relationship Id="rId176" Type="http://schemas.openxmlformats.org/officeDocument/2006/relationships/hyperlink" Target="consultantplus://offline/ref=25A747B6C02DD1707285319F2991839C0504520BB028DBAA858A274C4492F142F817EC7A8DF2B3E32EX6S" TargetMode="External"/><Relationship Id="rId192" Type="http://schemas.openxmlformats.org/officeDocument/2006/relationships/hyperlink" Target="consultantplus://offline/ref=25A747B6C02DD1707285319F2991839C0504530BB72BDBAA858A274C4492F142F817EC7A8DF2B3E62EX4S" TargetMode="External"/><Relationship Id="rId12" Type="http://schemas.openxmlformats.org/officeDocument/2006/relationships/hyperlink" Target="consultantplus://offline/ref=92F99646A12EA43CD2F3B24970B788435641F9DF7BA9DC34C669ED4BCB13X1S" TargetMode="External"/><Relationship Id="rId17" Type="http://schemas.openxmlformats.org/officeDocument/2006/relationships/hyperlink" Target="consultantplus://offline/ref=92F99646A12EA43CD2F3B24970B788435646F8D473A8DC34C669ED4BCB13X1S" TargetMode="External"/><Relationship Id="rId33" Type="http://schemas.openxmlformats.org/officeDocument/2006/relationships/hyperlink" Target="consultantplus://offline/ref=92F99646A12EA43CD2F3B24970B788435646F1DA70A0DC34C669ED4BCB318C7EA3BD2A3DAA1CXCS" TargetMode="External"/><Relationship Id="rId38" Type="http://schemas.openxmlformats.org/officeDocument/2006/relationships/hyperlink" Target="consultantplus://offline/ref=92F99646A12EA43CD2F3B24970B788435641F9DE75ABDC34C669ED4BCB13X1S" TargetMode="External"/><Relationship Id="rId59" Type="http://schemas.openxmlformats.org/officeDocument/2006/relationships/hyperlink" Target="consultantplus://offline/ref=92F99646A12EA43CD2F3BB5B72B788435245F0DD79FF8B36973CE314XES" TargetMode="External"/><Relationship Id="rId103" Type="http://schemas.openxmlformats.org/officeDocument/2006/relationships/hyperlink" Target="consultantplus://offline/ref=25A747B6C02DD1707285319F2991839C0206510AB02686A08DD32B4E24X3S" TargetMode="External"/><Relationship Id="rId108" Type="http://schemas.openxmlformats.org/officeDocument/2006/relationships/hyperlink" Target="consultantplus://offline/ref=25A747B6C02DD1707285319F2991839C05045604B52CDBAA858A274C4492F142F817EC7A8DF2B3E52EXBS" TargetMode="External"/><Relationship Id="rId124" Type="http://schemas.openxmlformats.org/officeDocument/2006/relationships/hyperlink" Target="consultantplus://offline/ref=25A747B6C02DD1707285319F2991839C03055C04B22686A08DD32B4E439DAE55FF5EE07B8DF2B32EXCS" TargetMode="External"/><Relationship Id="rId129" Type="http://schemas.openxmlformats.org/officeDocument/2006/relationships/hyperlink" Target="consultantplus://offline/ref=25A747B6C02DD1707285319F2991839C0506530BB128DBAA858A274C4492F142F817EC7A8DF2B1E42EX5S" TargetMode="External"/><Relationship Id="rId54" Type="http://schemas.openxmlformats.org/officeDocument/2006/relationships/hyperlink" Target="consultantplus://offline/ref=92F99646A12EA43CD2F3BB5B72B788435145FFD724F5836F9B3E1EX4S" TargetMode="External"/><Relationship Id="rId70" Type="http://schemas.openxmlformats.org/officeDocument/2006/relationships/hyperlink" Target="consultantplus://offline/ref=92F99646A12EA43CD2F3BB5077B788435547FDDC71AEDC34C669ED4BCB13X1S" TargetMode="External"/><Relationship Id="rId75" Type="http://schemas.openxmlformats.org/officeDocument/2006/relationships/hyperlink" Target="consultantplus://offline/ref=92F99646A12EA43CD2F3B24970B788435647F8D471ADDC34C669ED4BCB13X1S" TargetMode="External"/><Relationship Id="rId91" Type="http://schemas.openxmlformats.org/officeDocument/2006/relationships/hyperlink" Target="consultantplus://offline/ref=25A747B6C02DD1707285319F2991839C000F5609B62686A08DD32B4E24X3S" TargetMode="External"/><Relationship Id="rId96" Type="http://schemas.openxmlformats.org/officeDocument/2006/relationships/hyperlink" Target="consultantplus://offline/ref=25A747B6C02DD1707285319F2991839C01055D05B52686A08DD32B4E24X3S" TargetMode="External"/><Relationship Id="rId140" Type="http://schemas.openxmlformats.org/officeDocument/2006/relationships/hyperlink" Target="consultantplus://offline/ref=25A747B6C02DD1707285319F2991839C0503540EB72BDBAA858A274C4492F142F817EC7A8DF2B2E52EXBS" TargetMode="External"/><Relationship Id="rId145" Type="http://schemas.openxmlformats.org/officeDocument/2006/relationships/hyperlink" Target="consultantplus://offline/ref=25A747B6C02DD1707285319F2991839C0C035C04B12686A08DD32B4E24X3S" TargetMode="External"/><Relationship Id="rId161" Type="http://schemas.openxmlformats.org/officeDocument/2006/relationships/hyperlink" Target="consultantplus://offline/ref=25A747B6C02DD1707285319F2991839C0507570DB125DBAA858A274C4429X2S" TargetMode="External"/><Relationship Id="rId166" Type="http://schemas.openxmlformats.org/officeDocument/2006/relationships/hyperlink" Target="consultantplus://offline/ref=25A747B6C02DD1707285319F2991839C05075C0ABB2ADBAA858A274C4429X2S" TargetMode="External"/><Relationship Id="rId182" Type="http://schemas.openxmlformats.org/officeDocument/2006/relationships/hyperlink" Target="consultantplus://offline/ref=25A747B6C02DD1707285319F2991839C0505550AB42CDBAA858A274C4492F142F817EC7A8DF2B3E12EX7S" TargetMode="External"/><Relationship Id="rId187" Type="http://schemas.openxmlformats.org/officeDocument/2006/relationships/hyperlink" Target="consultantplus://offline/ref=25A747B6C02DD1707285319F2991839C05055608B52CDBAA858A274C4492F142F817EC7A8DF2B3E72EX4S" TargetMode="External"/><Relationship Id="rId1" Type="http://schemas.openxmlformats.org/officeDocument/2006/relationships/styles" Target="styles.xml"/><Relationship Id="rId6" Type="http://schemas.openxmlformats.org/officeDocument/2006/relationships/hyperlink" Target="consultantplus://offline/ref=92F99646A12EA43CD2F3B24970B788435646F8DA70AFDC34C669ED4BCB13X1S" TargetMode="External"/><Relationship Id="rId23" Type="http://schemas.openxmlformats.org/officeDocument/2006/relationships/hyperlink" Target="consultantplus://offline/ref=92F99646A12EA43CD2F3B24970B788435646FBD570AADC34C669ED4BCB13X1S" TargetMode="External"/><Relationship Id="rId28" Type="http://schemas.openxmlformats.org/officeDocument/2006/relationships/hyperlink" Target="consultantplus://offline/ref=92F99646A12EA43CD2F3B24970B788435646FAD47BAFDC34C669ED4BCB318C7EA3BD2A3FAACE9BDF13XCS" TargetMode="External"/><Relationship Id="rId49" Type="http://schemas.openxmlformats.org/officeDocument/2006/relationships/hyperlink" Target="consultantplus://offline/ref=92F99646A12EA43CD2F3B24970B788435646FBDF72ABDC34C669ED4BCB13X1S" TargetMode="External"/><Relationship Id="rId114" Type="http://schemas.openxmlformats.org/officeDocument/2006/relationships/hyperlink" Target="consultantplus://offline/ref=25A747B6C02DD1707285319F2991839C05055608B42ADBAA858A274C4429X2S" TargetMode="External"/><Relationship Id="rId119" Type="http://schemas.openxmlformats.org/officeDocument/2006/relationships/hyperlink" Target="consultantplus://offline/ref=25A747B6C02DD1707285319F2991839C05045604B42DDBAA858A274C4492F142F817EC7A8DF2B3E52EX0S" TargetMode="External"/><Relationship Id="rId44" Type="http://schemas.openxmlformats.org/officeDocument/2006/relationships/hyperlink" Target="consultantplus://offline/ref=92F99646A12EA43CD2F3B24970B788435646FFDA70A0DC34C669ED4BCB318C7EA3BD2A3FAACE9DD113XDS" TargetMode="External"/><Relationship Id="rId60" Type="http://schemas.openxmlformats.org/officeDocument/2006/relationships/hyperlink" Target="consultantplus://offline/ref=92F99646A12EA43CD2F3BB5B72B788435245F0DE79FF8B36973CE314XES" TargetMode="External"/><Relationship Id="rId65" Type="http://schemas.openxmlformats.org/officeDocument/2006/relationships/hyperlink" Target="consultantplus://offline/ref=92F99646A12EA43CD2F3BB5B72B78843564CFCD579FF8B36973CE314XES" TargetMode="External"/><Relationship Id="rId81" Type="http://schemas.openxmlformats.org/officeDocument/2006/relationships/hyperlink" Target="consultantplus://offline/ref=92F99646A12EA43CD2F3B24970B788435646F8D572AFDC34C669ED4BCB318C7EA3BD2A3FAACE9ED113XDS" TargetMode="External"/><Relationship Id="rId86" Type="http://schemas.openxmlformats.org/officeDocument/2006/relationships/hyperlink" Target="consultantplus://offline/ref=92F99646A12EA43CD2F3B24970B788435344FFD876A2813ECE30E1491CXCS" TargetMode="External"/><Relationship Id="rId130" Type="http://schemas.openxmlformats.org/officeDocument/2006/relationships/hyperlink" Target="consultantplus://offline/ref=25A747B6C02DD1707285319F2991839C0506530BB128DBAA858A274C4492F142F817EC7A8DF2B1E52EX1S" TargetMode="External"/><Relationship Id="rId135" Type="http://schemas.openxmlformats.org/officeDocument/2006/relationships/hyperlink" Target="consultantplus://offline/ref=25A747B6C02DD1707285319F2991839C030F570FB42686A08DD32B4E439DAE55FF5EE07B8DF2B22EX4S" TargetMode="External"/><Relationship Id="rId151" Type="http://schemas.openxmlformats.org/officeDocument/2006/relationships/hyperlink" Target="consultantplus://offline/ref=25A747B6C02DD1707285319F2991839C0D045105BB2686A08DD32B4E439DAE55FF5EE07B8DF2B52EX4S" TargetMode="External"/><Relationship Id="rId156" Type="http://schemas.openxmlformats.org/officeDocument/2006/relationships/hyperlink" Target="consultantplus://offline/ref=25A747B6C02DD1707285319F2991839C0505560DB22DDBAA858A274C4492F142F817EC7A8DF2B3E52EX4S" TargetMode="External"/><Relationship Id="rId177" Type="http://schemas.openxmlformats.org/officeDocument/2006/relationships/hyperlink" Target="consultantplus://offline/ref=25A747B6C02DD1707285319F2991839C0504520BB028DBAA858A274C4492F142F817EC7A8DF2B7E12EX2S" TargetMode="External"/><Relationship Id="rId172" Type="http://schemas.openxmlformats.org/officeDocument/2006/relationships/hyperlink" Target="consultantplus://offline/ref=25A747B6C02DD1707285319F2991839C0506510FB62ADBAA858A274C4429X2S" TargetMode="External"/><Relationship Id="rId193" Type="http://schemas.openxmlformats.org/officeDocument/2006/relationships/fontTable" Target="fontTable.xml"/><Relationship Id="rId13" Type="http://schemas.openxmlformats.org/officeDocument/2006/relationships/hyperlink" Target="consultantplus://offline/ref=92F99646A12EA43CD2F3B24970B788435E46FCD475A2813ECE30E1491CXCS" TargetMode="External"/><Relationship Id="rId18" Type="http://schemas.openxmlformats.org/officeDocument/2006/relationships/hyperlink" Target="consultantplus://offline/ref=92F99646A12EA43CD2F3B24970B788435641F9DF7BA9DC34C669ED4BCB13X1S" TargetMode="External"/><Relationship Id="rId39" Type="http://schemas.openxmlformats.org/officeDocument/2006/relationships/hyperlink" Target="consultantplus://offline/ref=92F99646A12EA43CD2F3B24970B788435646FAD47BAFDC34C669ED4BCB318C7EA3BD2A3FAACE9BDE13XAS" TargetMode="External"/><Relationship Id="rId109" Type="http://schemas.openxmlformats.org/officeDocument/2006/relationships/hyperlink" Target="consultantplus://offline/ref=25A747B6C02DD1707285319F2991839C05045604B52CDBAA858A274C4492F142F817EC7A8DF2B6EC2EX5S" TargetMode="External"/><Relationship Id="rId34" Type="http://schemas.openxmlformats.org/officeDocument/2006/relationships/hyperlink" Target="consultantplus://offline/ref=92F99646A12EA43CD2F3B24970B78843554DFED979FF8B36973CE314XES" TargetMode="External"/><Relationship Id="rId50" Type="http://schemas.openxmlformats.org/officeDocument/2006/relationships/hyperlink" Target="consultantplus://offline/ref=92F99646A12EA43CD2F3B24970B788435646FBDF72ABDC34C669ED4BCB13X1S" TargetMode="External"/><Relationship Id="rId55" Type="http://schemas.openxmlformats.org/officeDocument/2006/relationships/hyperlink" Target="consultantplus://offline/ref=92F99646A12EA43CD2F3BB5B72B788435146FCD724F5836F9B3E1EX4S" TargetMode="External"/><Relationship Id="rId76" Type="http://schemas.openxmlformats.org/officeDocument/2006/relationships/hyperlink" Target="consultantplus://offline/ref=92F99646A12EA43CD2F3B24970B788435646F0D47AAEDC34C669ED4BCB318C7EA3BD2A3FAACE9EDA13XDS" TargetMode="External"/><Relationship Id="rId97" Type="http://schemas.openxmlformats.org/officeDocument/2006/relationships/hyperlink" Target="consultantplus://offline/ref=25A747B6C02DD1707285319F2991839C05075604B625DBAA858A274C4492F142F817EC7A8DF2B2E72EX3S" TargetMode="External"/><Relationship Id="rId104" Type="http://schemas.openxmlformats.org/officeDocument/2006/relationships/hyperlink" Target="consultantplus://offline/ref=25A747B6C02DD1707285319F2991839C0204560AB72686A08DD32B4E24X3S" TargetMode="External"/><Relationship Id="rId120" Type="http://schemas.openxmlformats.org/officeDocument/2006/relationships/hyperlink" Target="consultantplus://offline/ref=25A747B6C02DD1707285319F2991839C0D04520EB12686A08DD32B4E439DAE55FF5EE07B8DF2B32EXCS" TargetMode="External"/><Relationship Id="rId125" Type="http://schemas.openxmlformats.org/officeDocument/2006/relationships/hyperlink" Target="consultantplus://offline/ref=25A747B6C02DD1707285319F2991839C03055C04B22686A08DD32B4E439DAE55FF5EE07B8DF2B22EX6S" TargetMode="External"/><Relationship Id="rId141" Type="http://schemas.openxmlformats.org/officeDocument/2006/relationships/hyperlink" Target="consultantplus://offline/ref=25A747B6C02DD1707285319F2991839C0C04540DB12686A08DD32B4E24X3S" TargetMode="External"/><Relationship Id="rId146" Type="http://schemas.openxmlformats.org/officeDocument/2006/relationships/hyperlink" Target="consultantplus://offline/ref=25A747B6C02DD1707285319F2991839C0C0E500AB22686A08DD32B4E24X3S" TargetMode="External"/><Relationship Id="rId167" Type="http://schemas.openxmlformats.org/officeDocument/2006/relationships/hyperlink" Target="consultantplus://offline/ref=25A747B6C02DD1707285319F2991839C05075C0ABB24DBAA858A274C4492F142F817EC7A8DF2B3E42EXBS" TargetMode="External"/><Relationship Id="rId188" Type="http://schemas.openxmlformats.org/officeDocument/2006/relationships/hyperlink" Target="consultantplus://offline/ref=25A747B6C02DD1707285319F2991839C05055208B42CDBAA858A274C4492F142F817EC7A8DF2B3E42EXBS" TargetMode="External"/><Relationship Id="rId7" Type="http://schemas.openxmlformats.org/officeDocument/2006/relationships/hyperlink" Target="consultantplus://offline/ref=92F99646A12EA43CD2F3B24970B788435646F8DA70AFDC34C669ED4BCB318C7EA3BD2A3FAACF97D113X9S" TargetMode="External"/><Relationship Id="rId71" Type="http://schemas.openxmlformats.org/officeDocument/2006/relationships/hyperlink" Target="consultantplus://offline/ref=92F99646A12EA43CD2F3B24970B788435640FCD87BA2813ECE30E1491CXCS" TargetMode="External"/><Relationship Id="rId92" Type="http://schemas.openxmlformats.org/officeDocument/2006/relationships/hyperlink" Target="consultantplus://offline/ref=25A747B6C02DD1707285319F2991839C05045604B424DBAA858A274C4492F142F817EC7A8DF2B5E72EXBS" TargetMode="External"/><Relationship Id="rId162" Type="http://schemas.openxmlformats.org/officeDocument/2006/relationships/hyperlink" Target="consultantplus://offline/ref=25A747B6C02DD1707285319F2991839C05045504B625DBAA858A274C4492F142F817EC7A8DF2B3E42EXBS" TargetMode="External"/><Relationship Id="rId183" Type="http://schemas.openxmlformats.org/officeDocument/2006/relationships/hyperlink" Target="consultantplus://offline/ref=25A747B6C02DD1707285319F2991839C05055505BB24DBAA858A274C4492F142F817EC7A8DF2B3E62EX1S" TargetMode="External"/><Relationship Id="rId2" Type="http://schemas.openxmlformats.org/officeDocument/2006/relationships/settings" Target="settings.xml"/><Relationship Id="rId29" Type="http://schemas.openxmlformats.org/officeDocument/2006/relationships/hyperlink" Target="consultantplus://offline/ref=92F99646A12EA43CD2F3B24970B788435646FBDB74A0DC34C669ED4BCB318C7EA3BD2A3FAACE98DB13X2S" TargetMode="External"/><Relationship Id="rId24" Type="http://schemas.openxmlformats.org/officeDocument/2006/relationships/hyperlink" Target="consultantplus://offline/ref=92F99646A12EA43CD2F3B24970B788435646FAD47BAFDC34C669ED4BCB318C7EA3BD2A3FAACE9BDE13XAS" TargetMode="External"/><Relationship Id="rId40" Type="http://schemas.openxmlformats.org/officeDocument/2006/relationships/hyperlink" Target="consultantplus://offline/ref=92F99646A12EA43CD2F3B24970B788435646FAD47BAFDC34C669ED4BCB318C7EA3BD2A3FAACE98D113XBS" TargetMode="External"/><Relationship Id="rId45" Type="http://schemas.openxmlformats.org/officeDocument/2006/relationships/hyperlink" Target="consultantplus://offline/ref=92F99646A12EA43CD2F3B24970B788435646FFDA70A0DC34C669ED4BCB318C7EA3BD2A3FAACE9EDB13XFS" TargetMode="External"/><Relationship Id="rId66" Type="http://schemas.openxmlformats.org/officeDocument/2006/relationships/hyperlink" Target="consultantplus://offline/ref=92F99646A12EA43CD2F3B24970B788435646FEDB72AEDC34C669ED4BCB13X1S" TargetMode="External"/><Relationship Id="rId87" Type="http://schemas.openxmlformats.org/officeDocument/2006/relationships/hyperlink" Target="consultantplus://offline/ref=92F99646A12EA43CD2F3B24970B788435346F8DC70A2813ECE30E149CC3ED369A4F4263EAACE9F1DX8S" TargetMode="External"/><Relationship Id="rId110" Type="http://schemas.openxmlformats.org/officeDocument/2006/relationships/hyperlink" Target="consultantplus://offline/ref=25A747B6C02DD1707285319F2991839C02035D0BB12686A08DD32B4E439DAE55FF5EE07B8DF2B32EXCS" TargetMode="External"/><Relationship Id="rId115" Type="http://schemas.openxmlformats.org/officeDocument/2006/relationships/hyperlink" Target="consultantplus://offline/ref=25A747B6C02DD1707285319F2991839C0303520DB62686A08DD32B4E439DAE55FF5EE07B8DF2B72EX4S" TargetMode="External"/><Relationship Id="rId131" Type="http://schemas.openxmlformats.org/officeDocument/2006/relationships/hyperlink" Target="consultantplus://offline/ref=25A747B6C02DD1707285319F2991839C03055C04B72686A08DD32B4E439DAE55FF5EE07B8DF2B32EXCS" TargetMode="External"/><Relationship Id="rId136" Type="http://schemas.openxmlformats.org/officeDocument/2006/relationships/hyperlink" Target="consultantplus://offline/ref=25A747B6C02DD1707285319F2991839C05045604B42FDBAA858A274C4492F142F817EC7A8DF2B3E62EXBS" TargetMode="External"/><Relationship Id="rId157" Type="http://schemas.openxmlformats.org/officeDocument/2006/relationships/hyperlink" Target="consultantplus://offline/ref=25A747B6C02DD1707285319F2991839C05045504B22FDBAA858A274C4492F142F817EC7A8DF2B3E52EX1S" TargetMode="External"/><Relationship Id="rId178" Type="http://schemas.openxmlformats.org/officeDocument/2006/relationships/hyperlink" Target="consultantplus://offline/ref=25A747B6C02DD1707285319F2991839C0505540CB42EDBAA858A274C4429X2S" TargetMode="External"/><Relationship Id="rId61" Type="http://schemas.openxmlformats.org/officeDocument/2006/relationships/hyperlink" Target="consultantplus://offline/ref=92F99646A12EA43CD2F3BB5B72B788435545FCD879FF8B36973CE314XES" TargetMode="External"/><Relationship Id="rId82" Type="http://schemas.openxmlformats.org/officeDocument/2006/relationships/hyperlink" Target="consultantplus://offline/ref=92F99646A12EA43CD2F3B24970B788435646F8D572AFDC34C669ED4BCB318C7EA3BD2A3FAACE9FDB13XES" TargetMode="External"/><Relationship Id="rId152" Type="http://schemas.openxmlformats.org/officeDocument/2006/relationships/hyperlink" Target="consultantplus://offline/ref=25A747B6C02DD1707285319F2991839C0D045105BB2686A08DD32B4E439DAE55FF5EE07B8DF2B52EXDS" TargetMode="External"/><Relationship Id="rId173" Type="http://schemas.openxmlformats.org/officeDocument/2006/relationships/hyperlink" Target="consultantplus://offline/ref=25A747B6C02DD1707285319F2991839C0506510EB328DBAA858A274C4429X2S" TargetMode="External"/><Relationship Id="rId194" Type="http://schemas.openxmlformats.org/officeDocument/2006/relationships/theme" Target="theme/theme1.xml"/><Relationship Id="rId19" Type="http://schemas.openxmlformats.org/officeDocument/2006/relationships/hyperlink" Target="consultantplus://offline/ref=92F99646A12EA43CD2F3B24970B788435646F8D473A8DC34C669ED4BCB318C7EA3BD2A3FAFC719XAS" TargetMode="External"/><Relationship Id="rId14" Type="http://schemas.openxmlformats.org/officeDocument/2006/relationships/hyperlink" Target="consultantplus://offline/ref=92F99646A12EA43CD2F3B24970B788435641F9D875ACDC34C669ED4BCB318C7EA3BD2A3FAACE9DD913X9S" TargetMode="External"/><Relationship Id="rId30" Type="http://schemas.openxmlformats.org/officeDocument/2006/relationships/hyperlink" Target="consultantplus://offline/ref=92F99646A12EA43CD2F3B24970B788435646F8DA77A1DC34C669ED4BCB318C7EA3BD2A3FAACE9DDE13XES" TargetMode="External"/><Relationship Id="rId35" Type="http://schemas.openxmlformats.org/officeDocument/2006/relationships/hyperlink" Target="consultantplus://offline/ref=92F99646A12EA43CD2F3B24970B788435444F1DD71A2813ECE30E1491CXCS" TargetMode="External"/><Relationship Id="rId56" Type="http://schemas.openxmlformats.org/officeDocument/2006/relationships/hyperlink" Target="consultantplus://offline/ref=92F99646A12EA43CD2F3BB5B72B788435146FFD724F5836F9B3E1EX4S" TargetMode="External"/><Relationship Id="rId77" Type="http://schemas.openxmlformats.org/officeDocument/2006/relationships/hyperlink" Target="consultantplus://offline/ref=92F99646A12EA43CD2F3B24970B788435542FEDB77A2813ECE30E1491CXCS" TargetMode="External"/><Relationship Id="rId100" Type="http://schemas.openxmlformats.org/officeDocument/2006/relationships/hyperlink" Target="consultantplus://offline/ref=25A747B6C02DD1707285319F2991839C05055504B528DBAA858A274C4492F142F817EC7A8DF2B3E32EXBS" TargetMode="External"/><Relationship Id="rId105" Type="http://schemas.openxmlformats.org/officeDocument/2006/relationships/hyperlink" Target="consultantplus://offline/ref=25A747B6C02DD1707285319F2991839C05075209B529DBAA858A274C4492F142F817EC7A8DF2B3E42EXBS" TargetMode="External"/><Relationship Id="rId126" Type="http://schemas.openxmlformats.org/officeDocument/2006/relationships/hyperlink" Target="consultantplus://offline/ref=25A747B6C02DD1707285319F2991839C0506530BB128DBAA858A274C4492F142F817EC7A8DF2B3E42EXBS" TargetMode="External"/><Relationship Id="rId147" Type="http://schemas.openxmlformats.org/officeDocument/2006/relationships/hyperlink" Target="consultantplus://offline/ref=25A747B6C02DD1707285319F2991839C0C0E510BB02686A08DD32B4E24X3S" TargetMode="External"/><Relationship Id="rId168" Type="http://schemas.openxmlformats.org/officeDocument/2006/relationships/hyperlink" Target="consultantplus://offline/ref=25A747B6C02DD1707285319F2991839C05075C05B22CDBAA858A274C4492F142F817EC7A8DF2B3E42EXBS" TargetMode="External"/><Relationship Id="rId8" Type="http://schemas.openxmlformats.org/officeDocument/2006/relationships/hyperlink" Target="consultantplus://offline/ref=92F99646A12EA43CD2F3B24970B788435646F8DA70AFDC34C669ED4BCB13X1S" TargetMode="External"/><Relationship Id="rId51" Type="http://schemas.openxmlformats.org/officeDocument/2006/relationships/hyperlink" Target="consultantplus://offline/ref=92F99646A12EA43CD2F3B24970B788435641F9DE72AADC34C669ED4BCB13X1S" TargetMode="External"/><Relationship Id="rId72" Type="http://schemas.openxmlformats.org/officeDocument/2006/relationships/hyperlink" Target="consultantplus://offline/ref=92F99646A12EA43CD2F3BB5077B788435546FCD574AADC34C669ED4BCB13X1S" TargetMode="External"/><Relationship Id="rId93" Type="http://schemas.openxmlformats.org/officeDocument/2006/relationships/hyperlink" Target="consultantplus://offline/ref=25A747B6C02DD1707285319F2991839C05045604B424DBAA858A274C4492F142F817EC7A8DF1B6E02EX0S" TargetMode="External"/><Relationship Id="rId98" Type="http://schemas.openxmlformats.org/officeDocument/2006/relationships/hyperlink" Target="consultantplus://offline/ref=25A747B6C02DD1707285319F2991839C01035008B52686A08DD32B4E24X3S" TargetMode="External"/><Relationship Id="rId121" Type="http://schemas.openxmlformats.org/officeDocument/2006/relationships/hyperlink" Target="consultantplus://offline/ref=25A747B6C02DD1707285319F2991839C0D04520EB12686A08DD32B4E439DAE55FF5EE07B8DF2B72EX0S" TargetMode="External"/><Relationship Id="rId142" Type="http://schemas.openxmlformats.org/officeDocument/2006/relationships/hyperlink" Target="consultantplus://offline/ref=25A747B6C02DD1707285319F2991839C05075209B52EDBAA858A274C4492F142F817EC7A8DF2B3E42EXBS" TargetMode="External"/><Relationship Id="rId163" Type="http://schemas.openxmlformats.org/officeDocument/2006/relationships/hyperlink" Target="consultantplus://offline/ref=25A747B6C02DD1707285319F2991839C0505560BB328DBAA858A274C4492F142F817EC7A8DF2B3E42EXBS" TargetMode="External"/><Relationship Id="rId184" Type="http://schemas.openxmlformats.org/officeDocument/2006/relationships/hyperlink" Target="consultantplus://offline/ref=25A747B6C02DD1707285319F2991839C0504570EBA24DBAA858A274C4492F142F817EC7A8DF2B3E42EXBS" TargetMode="External"/><Relationship Id="rId189" Type="http://schemas.openxmlformats.org/officeDocument/2006/relationships/hyperlink" Target="consultantplus://offline/ref=25A747B6C02DD1707285319F2991839C05055208B429DBAA858A274C4429X2S" TargetMode="External"/><Relationship Id="rId3" Type="http://schemas.openxmlformats.org/officeDocument/2006/relationships/webSettings" Target="webSettings.xml"/><Relationship Id="rId25" Type="http://schemas.openxmlformats.org/officeDocument/2006/relationships/hyperlink" Target="consultantplus://offline/ref=92F99646A12EA43CD2F3B24970B788435646FAD47BAFDC34C669ED4BCB318C7EA3BD2A3FAACE98D113XBS" TargetMode="External"/><Relationship Id="rId46" Type="http://schemas.openxmlformats.org/officeDocument/2006/relationships/hyperlink" Target="consultantplus://offline/ref=92F99646A12EA43CD2F3B24970B788435645FBD571ACDC34C669ED4BCB318C7EA3BD2A3FAACE9CDA13X8S" TargetMode="External"/><Relationship Id="rId67" Type="http://schemas.openxmlformats.org/officeDocument/2006/relationships/hyperlink" Target="consultantplus://offline/ref=92F99646A12EA43CD2F3B24970B78843564CF9D879FF8B36973CE314XES" TargetMode="External"/><Relationship Id="rId116" Type="http://schemas.openxmlformats.org/officeDocument/2006/relationships/hyperlink" Target="consultantplus://offline/ref=25A747B6C02DD1707285319F2991839C03045509B12686A08DD32B4E439DAE55FF5EE07B8DF2B32EXCS" TargetMode="External"/><Relationship Id="rId137" Type="http://schemas.openxmlformats.org/officeDocument/2006/relationships/hyperlink" Target="consultantplus://offline/ref=25A747B6C02DD1707285319F2991839C05045604B42FDBAA858A274C4492F142F817EC7A8DF2B1E62EX3S" TargetMode="External"/><Relationship Id="rId158" Type="http://schemas.openxmlformats.org/officeDocument/2006/relationships/hyperlink" Target="consultantplus://offline/ref=25A747B6C02DD1707285319F2991839C05045504B22FDBAA858A274C4492F142F817EC7A8DF2B0E72EX3S" TargetMode="External"/><Relationship Id="rId20" Type="http://schemas.openxmlformats.org/officeDocument/2006/relationships/hyperlink" Target="consultantplus://offline/ref=92F99646A12EA43CD2F3B24970B788435646FAD47BAFDC34C669ED4BCB13X1S" TargetMode="External"/><Relationship Id="rId41" Type="http://schemas.openxmlformats.org/officeDocument/2006/relationships/hyperlink" Target="consultantplus://offline/ref=92F99646A12EA43CD2F3B24970B788435646FAD47BAFDC34C669ED4BCB318C7EA3BD2A3FAACE9BDE13X2S" TargetMode="External"/><Relationship Id="rId62" Type="http://schemas.openxmlformats.org/officeDocument/2006/relationships/hyperlink" Target="consultantplus://offline/ref=92F99646A12EA43CD2F3BB5B72B78843564CFDDA79FF8B36973CE314XES" TargetMode="External"/><Relationship Id="rId83" Type="http://schemas.openxmlformats.org/officeDocument/2006/relationships/hyperlink" Target="consultantplus://offline/ref=92F99646A12EA43CD2F3B24970B788435645F8DB74A8DC34C669ED4BCB13X1S" TargetMode="External"/><Relationship Id="rId88" Type="http://schemas.openxmlformats.org/officeDocument/2006/relationships/hyperlink" Target="consultantplus://offline/ref=25A747B6C02DD1707285319F2991839C000E510DB22686A08DD32B4E439DAE55FF5EE07B8DF2B32EXDS" TargetMode="External"/><Relationship Id="rId111" Type="http://schemas.openxmlformats.org/officeDocument/2006/relationships/hyperlink" Target="consultantplus://offline/ref=25A747B6C02DD1707285319F2991839C02035D0BB12686A08DD32B4E439DAE55FF5EE07B8DF2B22EX1S" TargetMode="External"/><Relationship Id="rId132" Type="http://schemas.openxmlformats.org/officeDocument/2006/relationships/hyperlink" Target="consultantplus://offline/ref=25A747B6C02DD1707285319F2991839C03055C04B72686A08DD32B4E439DAE55FF5EE07B8DF2B22EX5S" TargetMode="External"/><Relationship Id="rId153" Type="http://schemas.openxmlformats.org/officeDocument/2006/relationships/hyperlink" Target="consultantplus://offline/ref=25A747B6C02DD1707285319F2991839C0D035D05B52686A08DD32B4E24X3S" TargetMode="External"/><Relationship Id="rId174" Type="http://schemas.openxmlformats.org/officeDocument/2006/relationships/hyperlink" Target="consultantplus://offline/ref=25A747B6C02DD1707285319F2991839C0506510BB129DBAA858A274C4429X2S" TargetMode="External"/><Relationship Id="rId179" Type="http://schemas.openxmlformats.org/officeDocument/2006/relationships/hyperlink" Target="consultantplus://offline/ref=25A747B6C02DD1707285319F2991839C0505550CBA2DDBAA858A274C4429X2S" TargetMode="External"/><Relationship Id="rId190" Type="http://schemas.openxmlformats.org/officeDocument/2006/relationships/hyperlink" Target="consultantplus://offline/ref=25A747B6C02DD1707285319F2991839C05055305BB2EDBAA858A274C4492F142F817EC7A8DF2B3E42EXBS" TargetMode="External"/><Relationship Id="rId15" Type="http://schemas.openxmlformats.org/officeDocument/2006/relationships/hyperlink" Target="consultantplus://offline/ref=92F99646A12EA43CD2F3B24970B788435641F9DE72AADC34C669ED4BCB13X1S" TargetMode="External"/><Relationship Id="rId36" Type="http://schemas.openxmlformats.org/officeDocument/2006/relationships/hyperlink" Target="consultantplus://offline/ref=92F99646A12EA43CD2F3B24970B788435E46FCD475A2813ECE30E1491CXCS" TargetMode="External"/><Relationship Id="rId57" Type="http://schemas.openxmlformats.org/officeDocument/2006/relationships/hyperlink" Target="consultantplus://offline/ref=92F99646A12EA43CD2F3BB5B72B788435544FDDD7AA2813ECE30E1491CXCS" TargetMode="External"/><Relationship Id="rId106" Type="http://schemas.openxmlformats.org/officeDocument/2006/relationships/hyperlink" Target="consultantplus://offline/ref=25A747B6C02DD1707285319F2991839C05075C04B02DDBAA858A274C4492F142F817EC7A8DF2B2E42EX0S" TargetMode="External"/><Relationship Id="rId127" Type="http://schemas.openxmlformats.org/officeDocument/2006/relationships/hyperlink" Target="consultantplus://offline/ref=25A747B6C02DD1707285319F2991839C0506530BB128DBAA858A274C4492F142F817EC7A8DF2B2E72EX3S" TargetMode="External"/><Relationship Id="rId10" Type="http://schemas.openxmlformats.org/officeDocument/2006/relationships/hyperlink" Target="consultantplus://offline/ref=92F99646A12EA43CD2F3B24970B788435641F9D875ACDC34C669ED4BCB318C7EA3BD2A3FAACE99D913XES" TargetMode="External"/><Relationship Id="rId31" Type="http://schemas.openxmlformats.org/officeDocument/2006/relationships/hyperlink" Target="consultantplus://offline/ref=92F99646A12EA43CD2F3B24970B788435646F8DA77A1DC34C669ED4BCB318C7EA3BD2A3FAACE9AD013XBS" TargetMode="External"/><Relationship Id="rId52" Type="http://schemas.openxmlformats.org/officeDocument/2006/relationships/hyperlink" Target="consultantplus://offline/ref=92F99646A12EA43CD2F3B24970B788435641F9DE72AADC34C669ED4BCB13X1S" TargetMode="External"/><Relationship Id="rId73" Type="http://schemas.openxmlformats.org/officeDocument/2006/relationships/hyperlink" Target="consultantplus://offline/ref=92F99646A12EA43CD2F3BB5077B788435547FCDD7AA0DC34C669ED4BCB13X1S" TargetMode="External"/><Relationship Id="rId78" Type="http://schemas.openxmlformats.org/officeDocument/2006/relationships/hyperlink" Target="consultantplus://offline/ref=92F99646A12EA43CD2F3B24970B788435647FBDA72ACDC34C669ED4BCB318C7EA3BD2A3FAACE9DD113XES" TargetMode="External"/><Relationship Id="rId94" Type="http://schemas.openxmlformats.org/officeDocument/2006/relationships/hyperlink" Target="consultantplus://offline/ref=25A747B6C02DD1707285319F2991839C05075209B525DBAA858A274C4492F142F817EC7A8DF2B6ED2EX2S" TargetMode="External"/><Relationship Id="rId99" Type="http://schemas.openxmlformats.org/officeDocument/2006/relationships/hyperlink" Target="consultantplus://offline/ref=25A747B6C02DD1707285319F2991839C0103510CB42686A08DD32B4E439DAE55FF5EE07B8DF2B12EX4S" TargetMode="External"/><Relationship Id="rId101" Type="http://schemas.openxmlformats.org/officeDocument/2006/relationships/hyperlink" Target="consultantplus://offline/ref=25A747B6C02DD1707285319F2991839C05055504B528DBAA858A274C4492F142F817EC7A8DF2B7E62EX3S" TargetMode="External"/><Relationship Id="rId122" Type="http://schemas.openxmlformats.org/officeDocument/2006/relationships/hyperlink" Target="consultantplus://offline/ref=25A747B6C02DD1707285319F2991839C03055C04B32686A08DD32B4E439DAE55FF5EE07B8DF2B32EXCS" TargetMode="External"/><Relationship Id="rId143" Type="http://schemas.openxmlformats.org/officeDocument/2006/relationships/hyperlink" Target="consultantplus://offline/ref=25A747B6C02DD1707285319F2991839C05075209B52EDBAA858A274C4492F142F817EC7A8DF2B3E72EX2S" TargetMode="External"/><Relationship Id="rId148" Type="http://schemas.openxmlformats.org/officeDocument/2006/relationships/hyperlink" Target="consultantplus://offline/ref=25A747B6C02DD1707285319F2991839C0D07560DB22686A08DD32B4E439DAE55FF5EE07B8DF2B22EX2S" TargetMode="External"/><Relationship Id="rId164" Type="http://schemas.openxmlformats.org/officeDocument/2006/relationships/hyperlink" Target="consultantplus://offline/ref=25A747B6C02DD1707285319F2991839C0505560BB328DBAA858A274C4492F142F817EC7A8DF2B1ED2EXBS" TargetMode="External"/><Relationship Id="rId169" Type="http://schemas.openxmlformats.org/officeDocument/2006/relationships/hyperlink" Target="consultantplus://offline/ref=25A747B6C02DD1707285319F2991839C05075C05B22CDBAA858A274C4492F142F817EC7A8DF2B3E62EX3S" TargetMode="External"/><Relationship Id="rId185" Type="http://schemas.openxmlformats.org/officeDocument/2006/relationships/hyperlink" Target="consultantplus://offline/ref=25A747B6C02DD1707285319F2991839C05055608B52DDBAA858A274C4492F142F817EC7A8DF2B3E72EX0S" TargetMode="External"/><Relationship Id="rId4" Type="http://schemas.openxmlformats.org/officeDocument/2006/relationships/hyperlink" Target="consultantplus://offline/ref=92F99646A12EA43CD2F3B24970B78843554DFED979FF8B36973CE314XES" TargetMode="External"/><Relationship Id="rId9" Type="http://schemas.openxmlformats.org/officeDocument/2006/relationships/hyperlink" Target="consultantplus://offline/ref=92F99646A12EA43CD2F3B24970B788435E46F0D472A2813ECE30E1491CXCS" TargetMode="External"/><Relationship Id="rId180" Type="http://schemas.openxmlformats.org/officeDocument/2006/relationships/hyperlink" Target="consultantplus://offline/ref=25A747B6C02DD1707285319F2991839C0505550EB724DBAA858A274C4429X2S" TargetMode="External"/><Relationship Id="rId26" Type="http://schemas.openxmlformats.org/officeDocument/2006/relationships/hyperlink" Target="consultantplus://offline/ref=92F99646A12EA43CD2F3B24970B788435646FAD47BAFDC34C669ED4BCB318C7EA3BD2A3FAACE9BDE13X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76735</Words>
  <Characters>437390</Characters>
  <Application>Microsoft Office Word</Application>
  <DocSecurity>0</DocSecurity>
  <Lines>3644</Lines>
  <Paragraphs>1026</Paragraphs>
  <ScaleCrop>false</ScaleCrop>
  <Company>Microsoft</Company>
  <LinksUpToDate>false</LinksUpToDate>
  <CharactersWithSpaces>513099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2014-01-02T10:59:00Z</dcterms:created>
  <dcterms:modified xsi:type="dcterms:W3CDTF">2014-01-02T10:59:00Z</dcterms:modified>
</cp:coreProperties>
</file>