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74" w:rsidRPr="00BD3165" w:rsidRDefault="00062DA4" w:rsidP="00062DA4">
      <w:pPr>
        <w:jc w:val="center"/>
        <w:rPr>
          <w:b/>
          <w:color w:val="000000" w:themeColor="text1"/>
        </w:rPr>
      </w:pPr>
      <w:r w:rsidRPr="00BD3165">
        <w:rPr>
          <w:b/>
          <w:color w:val="000000" w:themeColor="text1"/>
        </w:rPr>
        <w:t>Информация о мероприятиях по противодействию коррупции, проведенных в</w:t>
      </w:r>
      <w:r w:rsidR="00F20743" w:rsidRPr="00BD3165">
        <w:rPr>
          <w:b/>
          <w:color w:val="000000" w:themeColor="text1"/>
        </w:rPr>
        <w:t>о втором</w:t>
      </w:r>
      <w:r w:rsidR="003A19F4">
        <w:rPr>
          <w:b/>
          <w:color w:val="000000" w:themeColor="text1"/>
        </w:rPr>
        <w:t xml:space="preserve"> полугодии 2022 года в МКОУ «</w:t>
      </w:r>
      <w:proofErr w:type="spellStart"/>
      <w:r w:rsidR="003A19F4">
        <w:rPr>
          <w:b/>
          <w:color w:val="000000" w:themeColor="text1"/>
        </w:rPr>
        <w:t>Большесудаченская</w:t>
      </w:r>
      <w:proofErr w:type="spellEnd"/>
      <w:r w:rsidRPr="00BD3165">
        <w:rPr>
          <w:b/>
          <w:color w:val="000000" w:themeColor="text1"/>
        </w:rPr>
        <w:t xml:space="preserve"> СОШ»</w:t>
      </w:r>
    </w:p>
    <w:p w:rsidR="00062DA4" w:rsidRPr="007C0999" w:rsidRDefault="00062DA4" w:rsidP="00062DA4">
      <w:pPr>
        <w:jc w:val="center"/>
        <w:rPr>
          <w:color w:val="000000" w:themeColor="text1"/>
        </w:rPr>
      </w:pPr>
    </w:p>
    <w:p w:rsidR="003B7E3C" w:rsidRDefault="003B7E3C" w:rsidP="003B7E3C">
      <w:pPr>
        <w:pStyle w:val="a5"/>
        <w:numPr>
          <w:ilvl w:val="0"/>
          <w:numId w:val="10"/>
        </w:numPr>
        <w:ind w:left="-284" w:hanging="283"/>
        <w:jc w:val="both"/>
      </w:pPr>
      <w:r>
        <w:t xml:space="preserve">Ведется </w:t>
      </w:r>
      <w:r w:rsidRPr="00AD0204">
        <w:t xml:space="preserve"> </w:t>
      </w:r>
      <w:proofErr w:type="gramStart"/>
      <w:r w:rsidRPr="00AD0204">
        <w:t>контрол</w:t>
      </w:r>
      <w:r>
        <w:t>ь</w:t>
      </w:r>
      <w:r w:rsidRPr="00AD0204">
        <w:t xml:space="preserve"> за</w:t>
      </w:r>
      <w:proofErr w:type="gramEnd"/>
      <w:r w:rsidRPr="00AD0204">
        <w:t xml:space="preserve"> заключением трудовых договоров</w:t>
      </w:r>
      <w:r>
        <w:t>, оформлением дополнительных соглашений.</w:t>
      </w:r>
    </w:p>
    <w:p w:rsidR="00F2207C" w:rsidRDefault="00F2207C" w:rsidP="003B7E3C">
      <w:pPr>
        <w:pStyle w:val="a5"/>
        <w:numPr>
          <w:ilvl w:val="0"/>
          <w:numId w:val="10"/>
        </w:numPr>
        <w:ind w:left="-284" w:hanging="283"/>
        <w:jc w:val="both"/>
      </w:pPr>
      <w:r>
        <w:t>Р</w:t>
      </w:r>
      <w:r w:rsidRPr="00AD0204">
        <w:t>ассмотрен</w:t>
      </w:r>
      <w:r>
        <w:t>ы</w:t>
      </w:r>
      <w:r w:rsidRPr="00AD0204">
        <w:t xml:space="preserve"> вопрос</w:t>
      </w:r>
      <w:r>
        <w:t>ы</w:t>
      </w:r>
      <w:r w:rsidRPr="00AD0204">
        <w:t xml:space="preserve"> исполнения законодательства о борьбе с коррупцией на совещани</w:t>
      </w:r>
      <w:r>
        <w:t>и</w:t>
      </w:r>
      <w:r w:rsidRPr="00AD0204">
        <w:t xml:space="preserve"> при директоре.</w:t>
      </w:r>
    </w:p>
    <w:p w:rsidR="003B7E3C" w:rsidRDefault="009D59CC" w:rsidP="003B7E3C">
      <w:pPr>
        <w:pStyle w:val="a5"/>
        <w:numPr>
          <w:ilvl w:val="0"/>
          <w:numId w:val="10"/>
        </w:numPr>
        <w:ind w:left="-284" w:hanging="283"/>
        <w:jc w:val="both"/>
      </w:pPr>
      <w:r>
        <w:t>П</w:t>
      </w:r>
      <w:r w:rsidR="003B7E3C">
        <w:t xml:space="preserve">роведена беседа этического характера </w:t>
      </w:r>
      <w:r w:rsidR="00D372D8">
        <w:t xml:space="preserve">«Памятка по противодействию коррупции» </w:t>
      </w:r>
      <w:r w:rsidR="003B7E3C">
        <w:t>среди работников школы.</w:t>
      </w:r>
    </w:p>
    <w:p w:rsidR="003B7E3C" w:rsidRDefault="009D59CC" w:rsidP="003B7E3C">
      <w:pPr>
        <w:pStyle w:val="a5"/>
        <w:numPr>
          <w:ilvl w:val="0"/>
          <w:numId w:val="10"/>
        </w:numPr>
        <w:ind w:left="-284" w:hanging="283"/>
        <w:jc w:val="both"/>
      </w:pPr>
      <w:r>
        <w:t>На классных родительских собраниях была проведена разъяснительная работа по противодействию коррупции.</w:t>
      </w:r>
    </w:p>
    <w:p w:rsidR="00F2207C" w:rsidRDefault="00F2207C" w:rsidP="003B7E3C">
      <w:pPr>
        <w:pStyle w:val="a5"/>
        <w:numPr>
          <w:ilvl w:val="0"/>
          <w:numId w:val="10"/>
        </w:numPr>
        <w:ind w:left="-284" w:hanging="283"/>
        <w:jc w:val="both"/>
      </w:pPr>
      <w:r w:rsidRPr="00AD0204">
        <w:t>Проведен</w:t>
      </w:r>
      <w:r>
        <w:t>а</w:t>
      </w:r>
      <w:r w:rsidRPr="00AD0204">
        <w:t xml:space="preserve"> разъяснительн</w:t>
      </w:r>
      <w:r>
        <w:t>ая</w:t>
      </w:r>
      <w:r w:rsidRPr="00AD0204">
        <w:t xml:space="preserve"> работ</w:t>
      </w:r>
      <w:r>
        <w:t>а</w:t>
      </w:r>
      <w:r w:rsidRPr="00AD0204">
        <w:t xml:space="preserve"> с педагогическими работниками </w:t>
      </w:r>
      <w:r>
        <w:t>ш</w:t>
      </w:r>
      <w:r w:rsidRPr="00AD0204">
        <w:t>колы  по исполнению обязанностей, запретам и ограничениям,  установленным в целях противодействия коррупции</w:t>
      </w:r>
      <w:r w:rsidR="00D372D8">
        <w:t>.</w:t>
      </w:r>
    </w:p>
    <w:p w:rsidR="009D59CC" w:rsidRDefault="009D59CC" w:rsidP="003B7E3C">
      <w:pPr>
        <w:pStyle w:val="a5"/>
        <w:numPr>
          <w:ilvl w:val="0"/>
          <w:numId w:val="10"/>
        </w:numPr>
        <w:ind w:left="-284" w:hanging="283"/>
        <w:jc w:val="both"/>
      </w:pPr>
      <w:r>
        <w:t>Регулярно обновляется материал в разделе «Противодействие коррупции» общешкольного информационного стенда «Уголок права».</w:t>
      </w:r>
    </w:p>
    <w:p w:rsidR="00F70CFE" w:rsidRPr="00F70CFE" w:rsidRDefault="00F70CFE" w:rsidP="00F70CFE">
      <w:pPr>
        <w:pStyle w:val="a5"/>
        <w:numPr>
          <w:ilvl w:val="0"/>
          <w:numId w:val="10"/>
        </w:numPr>
        <w:ind w:left="-284" w:hanging="283"/>
        <w:jc w:val="both"/>
        <w:rPr>
          <w:b/>
          <w:sz w:val="28"/>
          <w:szCs w:val="28"/>
        </w:rPr>
      </w:pPr>
      <w:r>
        <w:t>Н</w:t>
      </w:r>
      <w:r w:rsidR="00EA5668">
        <w:t xml:space="preserve">а школьном сайте </w:t>
      </w:r>
      <w:r>
        <w:t>в постоянно действующем разделе «</w:t>
      </w:r>
      <w:proofErr w:type="spellStart"/>
      <w:r>
        <w:t>Антикоррупция</w:t>
      </w:r>
      <w:proofErr w:type="spellEnd"/>
      <w:r>
        <w:t>» размещена информация:  «</w:t>
      </w:r>
      <w:r w:rsidRPr="00F70CFE">
        <w:t>Положение об антикоррупционной политик</w:t>
      </w:r>
      <w:r>
        <w:t>е</w:t>
      </w:r>
      <w:r w:rsidR="003A19F4">
        <w:t xml:space="preserve"> МКОУ «</w:t>
      </w:r>
      <w:proofErr w:type="spellStart"/>
      <w:r w:rsidR="003A19F4">
        <w:t>Большесудаченская</w:t>
      </w:r>
      <w:proofErr w:type="spellEnd"/>
      <w:r w:rsidRPr="00F70CFE">
        <w:t xml:space="preserve"> СОШ»</w:t>
      </w:r>
      <w:r>
        <w:t>, «</w:t>
      </w:r>
      <w:r w:rsidRPr="00F70CFE">
        <w:t>Положение о комиссии по антикоррупционной политике</w:t>
      </w:r>
      <w:r>
        <w:t>»,  «</w:t>
      </w:r>
      <w:r w:rsidRPr="00F70CFE">
        <w:t>Кодекс Этики и служебного поведения работников образовательной организации</w:t>
      </w:r>
      <w:r>
        <w:t>»,  «</w:t>
      </w:r>
      <w:r w:rsidRPr="00F70CFE">
        <w:t>Порядок уведомления о фактах обращения в целях склоне</w:t>
      </w:r>
      <w:r w:rsidR="003A19F4">
        <w:t>ния работника МКОУ «</w:t>
      </w:r>
      <w:proofErr w:type="spellStart"/>
      <w:r w:rsidR="003A19F4">
        <w:t>Большесудаченская</w:t>
      </w:r>
      <w:proofErr w:type="spellEnd"/>
      <w:r w:rsidRPr="00F70CFE">
        <w:t xml:space="preserve"> СОШ» к совершению коррупционных правонарушений</w:t>
      </w:r>
      <w:r>
        <w:t>»</w:t>
      </w:r>
      <w:r w:rsidR="00BA0D47">
        <w:t>.</w:t>
      </w:r>
    </w:p>
    <w:p w:rsidR="00EA5668" w:rsidRDefault="00D372D8" w:rsidP="003B7E3C">
      <w:pPr>
        <w:pStyle w:val="a5"/>
        <w:numPr>
          <w:ilvl w:val="0"/>
          <w:numId w:val="10"/>
        </w:numPr>
        <w:ind w:left="-284" w:hanging="283"/>
        <w:jc w:val="both"/>
      </w:pPr>
      <w:r>
        <w:t xml:space="preserve">Ведется </w:t>
      </w:r>
      <w:proofErr w:type="gramStart"/>
      <w:r w:rsidR="00BB4BDD" w:rsidRPr="00AD0204">
        <w:t>контрол</w:t>
      </w:r>
      <w:r>
        <w:t>ь</w:t>
      </w:r>
      <w:r w:rsidR="00BB4BDD" w:rsidRPr="00AD0204">
        <w:t xml:space="preserve"> за</w:t>
      </w:r>
      <w:proofErr w:type="gramEnd"/>
      <w:r w:rsidR="00BB4BDD" w:rsidRPr="00AD0204">
        <w:t xml:space="preserve"> обоснованностью предоставления и расходования безвозмездной (спонсорской, благотворительной) помощи в </w:t>
      </w:r>
      <w:r>
        <w:t>ш</w:t>
      </w:r>
      <w:r w:rsidR="00BB4BDD" w:rsidRPr="00AD0204">
        <w:t>коле</w:t>
      </w:r>
      <w:r>
        <w:t>.</w:t>
      </w:r>
    </w:p>
    <w:p w:rsidR="009D59CC" w:rsidRDefault="00BB4BDD" w:rsidP="003B7E3C">
      <w:pPr>
        <w:pStyle w:val="a5"/>
        <w:numPr>
          <w:ilvl w:val="0"/>
          <w:numId w:val="10"/>
        </w:numPr>
        <w:ind w:left="-284" w:hanging="283"/>
        <w:jc w:val="both"/>
      </w:pPr>
      <w:r w:rsidRPr="00AD0204">
        <w:t>Усилен контрол</w:t>
      </w:r>
      <w:r w:rsidR="00D372D8">
        <w:t>ь</w:t>
      </w:r>
      <w:r w:rsidRPr="00AD0204">
        <w:t xml:space="preserve"> за недопущением фактов неправомерного взимания денежных сре</w:t>
      </w:r>
      <w:proofErr w:type="gramStart"/>
      <w:r w:rsidRPr="00AD0204">
        <w:t>дств с р</w:t>
      </w:r>
      <w:proofErr w:type="gramEnd"/>
      <w:r w:rsidRPr="00AD0204">
        <w:t xml:space="preserve">одителей (законных представителей) в </w:t>
      </w:r>
      <w:r w:rsidR="00D372D8">
        <w:t>ш</w:t>
      </w:r>
      <w:r w:rsidRPr="00AD0204">
        <w:t>коле</w:t>
      </w:r>
      <w:r w:rsidR="00D372D8">
        <w:t>.</w:t>
      </w:r>
    </w:p>
    <w:p w:rsidR="00BB4BDD" w:rsidRDefault="00D372D8" w:rsidP="003B7E3C">
      <w:pPr>
        <w:pStyle w:val="a5"/>
        <w:numPr>
          <w:ilvl w:val="0"/>
          <w:numId w:val="10"/>
        </w:numPr>
        <w:ind w:left="-284" w:hanging="283"/>
        <w:jc w:val="both"/>
      </w:pPr>
      <w:r>
        <w:t>Граждане</w:t>
      </w:r>
      <w:r w:rsidR="00BB4BDD" w:rsidRPr="00AD0204">
        <w:t xml:space="preserve"> информир</w:t>
      </w:r>
      <w:r>
        <w:t>уются</w:t>
      </w:r>
      <w:r w:rsidR="00BB4BDD" w:rsidRPr="00AD0204">
        <w:t xml:space="preserve"> о правах на получение образования</w:t>
      </w:r>
      <w:r>
        <w:t>.</w:t>
      </w:r>
    </w:p>
    <w:p w:rsidR="00957A76" w:rsidRDefault="00BB4BDD" w:rsidP="00957A76">
      <w:pPr>
        <w:pStyle w:val="a5"/>
        <w:numPr>
          <w:ilvl w:val="0"/>
          <w:numId w:val="10"/>
        </w:numPr>
        <w:ind w:left="-284" w:hanging="283"/>
        <w:jc w:val="both"/>
      </w:pPr>
      <w:r w:rsidRPr="00AD0204">
        <w:t>Организ</w:t>
      </w:r>
      <w:r w:rsidR="00D372D8">
        <w:t>ован</w:t>
      </w:r>
      <w:r w:rsidRPr="00AD0204">
        <w:t xml:space="preserve"> систематическ</w:t>
      </w:r>
      <w:r w:rsidR="00D372D8">
        <w:t>ий</w:t>
      </w:r>
      <w:r w:rsidRPr="00AD0204">
        <w:t xml:space="preserve"> </w:t>
      </w:r>
      <w:proofErr w:type="gramStart"/>
      <w:r w:rsidRPr="00AD0204">
        <w:t>контрол</w:t>
      </w:r>
      <w:r w:rsidR="00D372D8">
        <w:t>ь</w:t>
      </w:r>
      <w:r w:rsidRPr="00AD0204">
        <w:t xml:space="preserve"> за</w:t>
      </w:r>
      <w:proofErr w:type="gramEnd"/>
      <w:r w:rsidRPr="00AD0204">
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(полном) общем образовании. Определен</w:t>
      </w:r>
      <w:r w:rsidR="00957A76">
        <w:t>а</w:t>
      </w:r>
      <w:r w:rsidRPr="00AD0204">
        <w:t xml:space="preserve"> ответственност</w:t>
      </w:r>
      <w:r w:rsidR="00957A76">
        <w:t>ь</w:t>
      </w:r>
      <w:r w:rsidRPr="00AD0204">
        <w:t xml:space="preserve"> должностных лиц.</w:t>
      </w:r>
    </w:p>
    <w:p w:rsidR="00BB4BDD" w:rsidRDefault="00957A76" w:rsidP="00BB4BDD">
      <w:pPr>
        <w:pStyle w:val="a5"/>
        <w:numPr>
          <w:ilvl w:val="0"/>
          <w:numId w:val="10"/>
        </w:numPr>
        <w:ind w:left="-284" w:hanging="283"/>
        <w:jc w:val="both"/>
      </w:pPr>
      <w:r w:rsidRPr="00AD0204">
        <w:t>Совершенств</w:t>
      </w:r>
      <w:r>
        <w:t>у</w:t>
      </w:r>
      <w:r w:rsidRPr="00AD0204">
        <w:t>е</w:t>
      </w:r>
      <w:r>
        <w:t>тся</w:t>
      </w:r>
      <w:r w:rsidRPr="00AD0204">
        <w:t xml:space="preserve"> </w:t>
      </w:r>
      <w:proofErr w:type="gramStart"/>
      <w:r w:rsidRPr="00AD0204">
        <w:t>контрол</w:t>
      </w:r>
      <w:r>
        <w:t>ь</w:t>
      </w:r>
      <w:r w:rsidRPr="00AD0204">
        <w:t xml:space="preserve"> за</w:t>
      </w:r>
      <w:proofErr w:type="gramEnd"/>
      <w:r w:rsidRPr="00AD0204">
        <w:t xml:space="preserve"> организацией и проведением ЕГЭ:</w:t>
      </w:r>
      <w:r w:rsidRPr="00957A76">
        <w:t xml:space="preserve"> </w:t>
      </w:r>
      <w:r w:rsidRPr="00AD0204">
        <w:t>организация информирования участников ЕГЭ и их роди</w:t>
      </w:r>
      <w:r>
        <w:t xml:space="preserve">телей (законных представителей), </w:t>
      </w:r>
      <w:r w:rsidR="00BB4BDD" w:rsidRPr="00AD0204">
        <w:t>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</w:t>
      </w:r>
      <w:r>
        <w:t xml:space="preserve">отребление служебным положением, </w:t>
      </w:r>
      <w:r w:rsidRPr="00AD0204">
        <w:t>обеспечение ознакомления участников ЕГЭ с полученными ими результатами</w:t>
      </w:r>
      <w:r w:rsidR="00284E13">
        <w:t>.</w:t>
      </w:r>
    </w:p>
    <w:p w:rsidR="00F126A4" w:rsidRDefault="00F126A4" w:rsidP="00F126A4">
      <w:pPr>
        <w:pStyle w:val="a5"/>
        <w:numPr>
          <w:ilvl w:val="0"/>
          <w:numId w:val="10"/>
        </w:numPr>
        <w:ind w:left="-284" w:hanging="283"/>
        <w:jc w:val="both"/>
      </w:pPr>
      <w:r>
        <w:t>О</w:t>
      </w:r>
      <w:r w:rsidR="00284E13" w:rsidRPr="00AD0204">
        <w:t>беспечива</w:t>
      </w:r>
      <w:r>
        <w:t>лась</w:t>
      </w:r>
      <w:r w:rsidR="00284E13" w:rsidRPr="00AD0204">
        <w:t xml:space="preserve"> объективность оценки качества участия обучающихся в школьном этапе Всероссийской олимпиады:</w:t>
      </w:r>
      <w:r w:rsidRPr="00F126A4">
        <w:t xml:space="preserve"> </w:t>
      </w:r>
      <w:r w:rsidRPr="00AD0204">
        <w:t>назначение ответственного лица за получение и сохранность текстов олимпиады</w:t>
      </w:r>
      <w:r>
        <w:t xml:space="preserve">, </w:t>
      </w:r>
      <w:r w:rsidRPr="00AD0204">
        <w:t>шифровка работ обучающихся при проверке работ</w:t>
      </w:r>
      <w:r>
        <w:t>.</w:t>
      </w:r>
    </w:p>
    <w:p w:rsidR="00284E13" w:rsidRDefault="007C0999" w:rsidP="00BB4BDD">
      <w:pPr>
        <w:pStyle w:val="a5"/>
        <w:numPr>
          <w:ilvl w:val="0"/>
          <w:numId w:val="10"/>
        </w:numPr>
        <w:ind w:left="-284" w:hanging="283"/>
        <w:jc w:val="both"/>
      </w:pPr>
      <w:r>
        <w:t>Использует</w:t>
      </w:r>
      <w:r w:rsidR="00F126A4">
        <w:t>ся</w:t>
      </w:r>
      <w:r w:rsidR="00F126A4" w:rsidRPr="00AD0204">
        <w:t xml:space="preserve"> тел</w:t>
      </w:r>
      <w:r w:rsidR="00F126A4">
        <w:t xml:space="preserve">ефон «горячей линии», электронный </w:t>
      </w:r>
      <w:r w:rsidR="00F126A4" w:rsidRPr="00426C1C">
        <w:t>почтов</w:t>
      </w:r>
      <w:r w:rsidR="00F126A4">
        <w:t>ый</w:t>
      </w:r>
      <w:r w:rsidR="00F126A4" w:rsidRPr="00426C1C">
        <w:t xml:space="preserve"> ящик </w:t>
      </w:r>
      <w:r w:rsidR="00F126A4">
        <w:t xml:space="preserve"> </w:t>
      </w:r>
      <w:r w:rsidR="00F126A4" w:rsidRPr="00AD0204">
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</w:r>
    </w:p>
    <w:p w:rsidR="00F20743" w:rsidRDefault="00F126A4" w:rsidP="00F20743">
      <w:pPr>
        <w:pStyle w:val="a5"/>
        <w:numPr>
          <w:ilvl w:val="0"/>
          <w:numId w:val="10"/>
        </w:numPr>
        <w:ind w:left="-284" w:hanging="283"/>
        <w:jc w:val="both"/>
      </w:pPr>
      <w:r w:rsidRPr="00AD0204">
        <w:t>Обеспечен контрол</w:t>
      </w:r>
      <w:r>
        <w:t>ь</w:t>
      </w:r>
      <w:r w:rsidRPr="00AD0204">
        <w:t xml:space="preserve"> за в</w:t>
      </w:r>
      <w:r>
        <w:t>ыполнением условий</w:t>
      </w:r>
      <w:r w:rsidRPr="00AD0204">
        <w:t xml:space="preserve"> договоров (контрактов)</w:t>
      </w:r>
      <w:r>
        <w:t xml:space="preserve">, </w:t>
      </w:r>
      <w:r w:rsidRPr="00AD0204">
        <w:t>за целевым использованием бюджетных сре</w:t>
      </w:r>
      <w:proofErr w:type="gramStart"/>
      <w:r w:rsidRPr="00AD0204">
        <w:t>дств</w:t>
      </w:r>
      <w:r>
        <w:t xml:space="preserve"> в с</w:t>
      </w:r>
      <w:proofErr w:type="gramEnd"/>
      <w:r>
        <w:t>оответствии с</w:t>
      </w:r>
      <w:r w:rsidRPr="00AD0204">
        <w:t xml:space="preserve"> договорами (контрактами)</w:t>
      </w:r>
      <w:r>
        <w:t xml:space="preserve">, </w:t>
      </w:r>
      <w:r w:rsidRPr="00AD0204">
        <w:t xml:space="preserve">за выполнением актов выполненных работ по проведению ремонтных работ в </w:t>
      </w:r>
      <w:r>
        <w:t>ш</w:t>
      </w:r>
      <w:r w:rsidRPr="00AD0204">
        <w:t>коле</w:t>
      </w:r>
      <w:r>
        <w:t>.</w:t>
      </w:r>
      <w:r w:rsidR="00F20743">
        <w:t xml:space="preserve">    </w:t>
      </w:r>
    </w:p>
    <w:p w:rsidR="00F20743" w:rsidRPr="00F20743" w:rsidRDefault="003A19F4" w:rsidP="00BA0D47">
      <w:pPr>
        <w:pStyle w:val="a5"/>
        <w:numPr>
          <w:ilvl w:val="0"/>
          <w:numId w:val="10"/>
        </w:numPr>
        <w:ind w:left="-284" w:hanging="283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7F3C6C" wp14:editId="6E3DD705">
            <wp:simplePos x="0" y="0"/>
            <wp:positionH relativeFrom="column">
              <wp:posOffset>1215390</wp:posOffset>
            </wp:positionH>
            <wp:positionV relativeFrom="paragraph">
              <wp:posOffset>219710</wp:posOffset>
            </wp:positionV>
            <wp:extent cx="1611630" cy="1657350"/>
            <wp:effectExtent l="0" t="0" r="0" b="0"/>
            <wp:wrapNone/>
            <wp:docPr id="2" name="Рисунок 2" descr="C:\Users\First\Documents\Sc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irst\Documents\Sca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743" w:rsidRPr="00F20743">
        <w:rPr>
          <w:rStyle w:val="aa"/>
          <w:b w:val="0"/>
          <w:iCs/>
          <w:bdr w:val="none" w:sz="0" w:space="0" w:color="auto" w:frame="1"/>
        </w:rPr>
        <w:t>В рамках Международного дня борьбы с коррупцией 9 дека</w:t>
      </w:r>
      <w:r w:rsidR="00BA0D47">
        <w:rPr>
          <w:rStyle w:val="aa"/>
          <w:b w:val="0"/>
          <w:iCs/>
          <w:bdr w:val="none" w:sz="0" w:space="0" w:color="auto" w:frame="1"/>
        </w:rPr>
        <w:t xml:space="preserve">бря </w:t>
      </w:r>
      <w:r w:rsidR="00BD3165">
        <w:rPr>
          <w:rStyle w:val="aa"/>
          <w:b w:val="0"/>
          <w:iCs/>
          <w:bdr w:val="none" w:sz="0" w:space="0" w:color="auto" w:frame="1"/>
        </w:rPr>
        <w:t xml:space="preserve">не все </w:t>
      </w:r>
      <w:r w:rsidR="00BA0D47">
        <w:rPr>
          <w:rStyle w:val="aa"/>
          <w:b w:val="0"/>
          <w:iCs/>
          <w:bdr w:val="none" w:sz="0" w:space="0" w:color="auto" w:frame="1"/>
        </w:rPr>
        <w:t>меропри</w:t>
      </w:r>
      <w:r w:rsidR="00BD3165">
        <w:rPr>
          <w:rStyle w:val="aa"/>
          <w:b w:val="0"/>
          <w:iCs/>
          <w:bdr w:val="none" w:sz="0" w:space="0" w:color="auto" w:frame="1"/>
        </w:rPr>
        <w:t>ятия проведены</w:t>
      </w:r>
      <w:r w:rsidR="008F05F8">
        <w:rPr>
          <w:rStyle w:val="aa"/>
          <w:b w:val="0"/>
          <w:iCs/>
          <w:bdr w:val="none" w:sz="0" w:space="0" w:color="auto" w:frame="1"/>
        </w:rPr>
        <w:t xml:space="preserve"> </w:t>
      </w:r>
      <w:r w:rsidR="00BA0D47">
        <w:rPr>
          <w:rStyle w:val="aa"/>
          <w:b w:val="0"/>
          <w:iCs/>
          <w:bdr w:val="none" w:sz="0" w:space="0" w:color="auto" w:frame="1"/>
        </w:rPr>
        <w:t>в св</w:t>
      </w:r>
      <w:r w:rsidR="005F3BD3">
        <w:rPr>
          <w:rStyle w:val="aa"/>
          <w:b w:val="0"/>
          <w:iCs/>
          <w:bdr w:val="none" w:sz="0" w:space="0" w:color="auto" w:frame="1"/>
        </w:rPr>
        <w:t>язи с высокой заболеваемостью учащихся и педагогов ОРВИ.</w:t>
      </w:r>
    </w:p>
    <w:p w:rsidR="00F20743" w:rsidRPr="006224C0" w:rsidRDefault="00F20743" w:rsidP="006A03C7">
      <w:pPr>
        <w:pStyle w:val="a5"/>
        <w:numPr>
          <w:ilvl w:val="0"/>
          <w:numId w:val="10"/>
        </w:numPr>
        <w:ind w:left="0" w:hanging="567"/>
        <w:jc w:val="both"/>
      </w:pPr>
      <w:r w:rsidRPr="006224C0">
        <w:t>Роди</w:t>
      </w:r>
      <w:r w:rsidR="005F3BD3">
        <w:t xml:space="preserve">тельская общественность  привлекалась к участию во внеклассных мероприятиях. Проведены </w:t>
      </w:r>
      <w:r w:rsidR="00BD3165">
        <w:t xml:space="preserve"> индивидуальные </w:t>
      </w:r>
      <w:r w:rsidR="005F3BD3">
        <w:t xml:space="preserve"> беседы с родителями, </w:t>
      </w:r>
      <w:r w:rsidR="00BD3165">
        <w:t xml:space="preserve">  родительские собрания для 9,11 классов с соблюдением всех правил.</w:t>
      </w:r>
      <w:bookmarkStart w:id="0" w:name="_GoBack"/>
      <w:bookmarkEnd w:id="0"/>
    </w:p>
    <w:p w:rsidR="008F05F8" w:rsidRDefault="00C259BA" w:rsidP="00006777">
      <w:pPr>
        <w:pStyle w:val="a5"/>
        <w:ind w:left="-284"/>
        <w:jc w:val="both"/>
      </w:pPr>
      <w:r>
        <w:t xml:space="preserve">                                                        </w:t>
      </w:r>
    </w:p>
    <w:p w:rsidR="00D372D8" w:rsidRDefault="008F05F8" w:rsidP="00006777">
      <w:pPr>
        <w:pStyle w:val="a5"/>
        <w:ind w:left="-284"/>
        <w:jc w:val="both"/>
      </w:pPr>
      <w:r>
        <w:t xml:space="preserve">            </w:t>
      </w:r>
      <w:r w:rsidR="003A19F4">
        <w:t>Директор                                                                   О.В. Белоусова</w:t>
      </w:r>
      <w:r>
        <w:t xml:space="preserve">                                                 </w:t>
      </w:r>
      <w:r w:rsidR="00006777">
        <w:t xml:space="preserve">                                </w:t>
      </w:r>
      <w:r>
        <w:t xml:space="preserve">     </w:t>
      </w:r>
    </w:p>
    <w:sectPr w:rsidR="00D372D8" w:rsidSect="0021171E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DB5"/>
    <w:multiLevelType w:val="multilevel"/>
    <w:tmpl w:val="2950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D11B9"/>
    <w:multiLevelType w:val="multilevel"/>
    <w:tmpl w:val="3C6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A322D"/>
    <w:multiLevelType w:val="multilevel"/>
    <w:tmpl w:val="410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114D9"/>
    <w:multiLevelType w:val="multilevel"/>
    <w:tmpl w:val="12B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66766"/>
    <w:multiLevelType w:val="multilevel"/>
    <w:tmpl w:val="0C1E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F5B0D"/>
    <w:multiLevelType w:val="multilevel"/>
    <w:tmpl w:val="A3FE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37512A"/>
    <w:multiLevelType w:val="multilevel"/>
    <w:tmpl w:val="EF3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41ACA"/>
    <w:multiLevelType w:val="multilevel"/>
    <w:tmpl w:val="C1CE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DF3B03"/>
    <w:multiLevelType w:val="hybridMultilevel"/>
    <w:tmpl w:val="E9A63AD0"/>
    <w:lvl w:ilvl="0" w:tplc="A77E091E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D2B0F"/>
    <w:multiLevelType w:val="hybridMultilevel"/>
    <w:tmpl w:val="9CFE5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DA4"/>
    <w:rsid w:val="00006777"/>
    <w:rsid w:val="00062DA4"/>
    <w:rsid w:val="00090795"/>
    <w:rsid w:val="000A4343"/>
    <w:rsid w:val="00115A30"/>
    <w:rsid w:val="001F3158"/>
    <w:rsid w:val="0021171E"/>
    <w:rsid w:val="00284E13"/>
    <w:rsid w:val="003A19F4"/>
    <w:rsid w:val="003B7E3C"/>
    <w:rsid w:val="00451386"/>
    <w:rsid w:val="00466AA5"/>
    <w:rsid w:val="00531802"/>
    <w:rsid w:val="005F3BD3"/>
    <w:rsid w:val="006A03C7"/>
    <w:rsid w:val="007C0999"/>
    <w:rsid w:val="008A0104"/>
    <w:rsid w:val="008F05F8"/>
    <w:rsid w:val="00957A76"/>
    <w:rsid w:val="00985AF9"/>
    <w:rsid w:val="009D59CC"/>
    <w:rsid w:val="00AB0F0A"/>
    <w:rsid w:val="00B609BF"/>
    <w:rsid w:val="00BA0D47"/>
    <w:rsid w:val="00BB4BDD"/>
    <w:rsid w:val="00BD3165"/>
    <w:rsid w:val="00BD6A09"/>
    <w:rsid w:val="00C259BA"/>
    <w:rsid w:val="00CD260D"/>
    <w:rsid w:val="00D05D08"/>
    <w:rsid w:val="00D372D8"/>
    <w:rsid w:val="00D65F85"/>
    <w:rsid w:val="00D95074"/>
    <w:rsid w:val="00DD7D71"/>
    <w:rsid w:val="00E33ABD"/>
    <w:rsid w:val="00E41821"/>
    <w:rsid w:val="00E92163"/>
    <w:rsid w:val="00EA5668"/>
    <w:rsid w:val="00F126A4"/>
    <w:rsid w:val="00F20743"/>
    <w:rsid w:val="00F2207C"/>
    <w:rsid w:val="00F70CFE"/>
    <w:rsid w:val="00F76E8B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A4"/>
    <w:pPr>
      <w:autoSpaceDE w:val="0"/>
      <w:autoSpaceDN w:val="0"/>
      <w:spacing w:after="0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2DA4"/>
    <w:pPr>
      <w:autoSpaceDE/>
      <w:autoSpaceDN/>
      <w:jc w:val="center"/>
    </w:pPr>
    <w:rPr>
      <w:rFonts w:eastAsia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62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submenu-table">
    <w:name w:val="submenu-table"/>
    <w:basedOn w:val="a0"/>
    <w:rsid w:val="00062DA4"/>
    <w:rPr>
      <w:rFonts w:cs="Times New Roman"/>
    </w:rPr>
  </w:style>
  <w:style w:type="paragraph" w:styleId="a5">
    <w:name w:val="List Paragraph"/>
    <w:basedOn w:val="a"/>
    <w:uiPriority w:val="34"/>
    <w:qFormat/>
    <w:rsid w:val="003B7E3C"/>
    <w:pPr>
      <w:ind w:left="720"/>
      <w:contextualSpacing/>
    </w:pPr>
  </w:style>
  <w:style w:type="paragraph" w:styleId="a6">
    <w:name w:val="Body Text Indent"/>
    <w:basedOn w:val="a"/>
    <w:link w:val="a7"/>
    <w:rsid w:val="00F70CFE"/>
    <w:pPr>
      <w:autoSpaceDE/>
      <w:autoSpaceDN/>
      <w:spacing w:after="120"/>
      <w:ind w:left="283"/>
    </w:pPr>
    <w:rPr>
      <w:rFonts w:eastAsia="Times New Roman"/>
    </w:rPr>
  </w:style>
  <w:style w:type="character" w:customStyle="1" w:styleId="a7">
    <w:name w:val="Основной текст с отступом Знак"/>
    <w:basedOn w:val="a0"/>
    <w:link w:val="a6"/>
    <w:rsid w:val="00F70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20743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Emphasis"/>
    <w:basedOn w:val="a0"/>
    <w:uiPriority w:val="20"/>
    <w:qFormat/>
    <w:rsid w:val="00F20743"/>
    <w:rPr>
      <w:i/>
      <w:iCs/>
    </w:rPr>
  </w:style>
  <w:style w:type="character" w:styleId="aa">
    <w:name w:val="Strong"/>
    <w:basedOn w:val="a0"/>
    <w:uiPriority w:val="22"/>
    <w:qFormat/>
    <w:rsid w:val="00F20743"/>
    <w:rPr>
      <w:b/>
      <w:bCs/>
    </w:rPr>
  </w:style>
  <w:style w:type="character" w:customStyle="1" w:styleId="apple-converted-space">
    <w:name w:val="apple-converted-space"/>
    <w:basedOn w:val="a0"/>
    <w:rsid w:val="00F20743"/>
  </w:style>
  <w:style w:type="character" w:customStyle="1" w:styleId="x-phmenubutton">
    <w:name w:val="x-phmenubutton"/>
    <w:basedOn w:val="a0"/>
    <w:rsid w:val="00F20743"/>
  </w:style>
  <w:style w:type="paragraph" w:styleId="ab">
    <w:name w:val="Balloon Text"/>
    <w:basedOn w:val="a"/>
    <w:link w:val="ac"/>
    <w:uiPriority w:val="99"/>
    <w:semiHidden/>
    <w:unhideWhenUsed/>
    <w:rsid w:val="000067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677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Лемешкинская СОШ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Детский сад</cp:lastModifiedBy>
  <cp:revision>14</cp:revision>
  <cp:lastPrinted>2021-01-10T08:58:00Z</cp:lastPrinted>
  <dcterms:created xsi:type="dcterms:W3CDTF">2018-01-16T08:29:00Z</dcterms:created>
  <dcterms:modified xsi:type="dcterms:W3CDTF">2023-11-02T12:07:00Z</dcterms:modified>
</cp:coreProperties>
</file>